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4BC2D" w14:textId="77777777" w:rsidR="00D527C4" w:rsidRDefault="005279A9" w:rsidP="00495813">
      <w:pPr>
        <w:jc w:val="center"/>
        <w:rPr>
          <w:b/>
          <w:color w:val="365F91" w:themeColor="accent1" w:themeShade="BF"/>
          <w:sz w:val="40"/>
          <w:szCs w:val="40"/>
        </w:rPr>
      </w:pPr>
      <w:bookmarkStart w:id="0" w:name="_Hlk514619750"/>
      <w:bookmarkEnd w:id="0"/>
      <w:r>
        <w:rPr>
          <w:b/>
          <w:color w:val="365F91" w:themeColor="accent1" w:themeShade="BF"/>
          <w:sz w:val="40"/>
          <w:szCs w:val="40"/>
        </w:rPr>
        <w:t>Montessori Basisschool Houten</w:t>
      </w:r>
    </w:p>
    <w:p w14:paraId="2943D3A1" w14:textId="77777777" w:rsidR="00417CCB" w:rsidRDefault="00417CCB">
      <w:pPr>
        <w:rPr>
          <w:b/>
          <w:color w:val="365F91" w:themeColor="accent1" w:themeShade="BF"/>
          <w:sz w:val="40"/>
          <w:szCs w:val="40"/>
        </w:rPr>
      </w:pPr>
    </w:p>
    <w:p w14:paraId="2A1A93B1" w14:textId="77777777" w:rsidR="00417CCB" w:rsidRDefault="00417CCB">
      <w:pPr>
        <w:rPr>
          <w:b/>
          <w:color w:val="365F91" w:themeColor="accent1" w:themeShade="BF"/>
          <w:sz w:val="40"/>
          <w:szCs w:val="40"/>
        </w:rPr>
      </w:pPr>
    </w:p>
    <w:p w14:paraId="58A0BCB9" w14:textId="77777777" w:rsidR="00417CCB" w:rsidRDefault="00495813">
      <w:pPr>
        <w:rPr>
          <w:b/>
          <w:color w:val="365F91" w:themeColor="accent1" w:themeShade="BF"/>
          <w:sz w:val="40"/>
          <w:szCs w:val="40"/>
        </w:rPr>
      </w:pPr>
      <w:r w:rsidRPr="00495813">
        <w:rPr>
          <w:noProof/>
          <w:lang w:eastAsia="nl-NL"/>
        </w:rPr>
        <w:drawing>
          <wp:anchor distT="0" distB="0" distL="114300" distR="114300" simplePos="0" relativeHeight="251658240" behindDoc="0" locked="0" layoutInCell="1" allowOverlap="1" wp14:anchorId="5975B5B1" wp14:editId="13C83752">
            <wp:simplePos x="0" y="0"/>
            <wp:positionH relativeFrom="column">
              <wp:posOffset>1955549</wp:posOffset>
            </wp:positionH>
            <wp:positionV relativeFrom="paragraph">
              <wp:posOffset>10232</wp:posOffset>
            </wp:positionV>
            <wp:extent cx="1663694" cy="1820173"/>
            <wp:effectExtent l="0" t="0" r="0" b="889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821" cy="18203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74F3BA" w14:textId="77777777" w:rsidR="00417CCB" w:rsidRDefault="00417CCB">
      <w:pPr>
        <w:rPr>
          <w:b/>
          <w:color w:val="365F91" w:themeColor="accent1" w:themeShade="BF"/>
          <w:sz w:val="40"/>
          <w:szCs w:val="40"/>
        </w:rPr>
      </w:pPr>
    </w:p>
    <w:p w14:paraId="06B6FD57" w14:textId="77777777" w:rsidR="00417CCB" w:rsidRDefault="00417CCB">
      <w:pPr>
        <w:rPr>
          <w:b/>
          <w:color w:val="365F91" w:themeColor="accent1" w:themeShade="BF"/>
          <w:sz w:val="40"/>
          <w:szCs w:val="40"/>
        </w:rPr>
      </w:pPr>
    </w:p>
    <w:p w14:paraId="3521B31F" w14:textId="77777777" w:rsidR="00417CCB" w:rsidRDefault="00417CCB">
      <w:pPr>
        <w:rPr>
          <w:b/>
          <w:color w:val="365F91" w:themeColor="accent1" w:themeShade="BF"/>
          <w:sz w:val="40"/>
          <w:szCs w:val="40"/>
        </w:rPr>
      </w:pPr>
    </w:p>
    <w:p w14:paraId="68E16ECC" w14:textId="77777777" w:rsidR="00417CCB" w:rsidRDefault="00417CCB">
      <w:pPr>
        <w:rPr>
          <w:b/>
          <w:color w:val="365F91" w:themeColor="accent1" w:themeShade="BF"/>
          <w:sz w:val="40"/>
          <w:szCs w:val="40"/>
        </w:rPr>
      </w:pPr>
    </w:p>
    <w:p w14:paraId="2B646D57" w14:textId="77777777" w:rsidR="00417CCB" w:rsidRDefault="00417CCB">
      <w:pPr>
        <w:rPr>
          <w:b/>
          <w:color w:val="365F91" w:themeColor="accent1" w:themeShade="BF"/>
          <w:sz w:val="40"/>
          <w:szCs w:val="40"/>
        </w:rPr>
      </w:pPr>
    </w:p>
    <w:p w14:paraId="46C3654B" w14:textId="77777777" w:rsidR="00417CCB" w:rsidRDefault="00417CCB">
      <w:pPr>
        <w:rPr>
          <w:b/>
          <w:color w:val="365F91" w:themeColor="accent1" w:themeShade="BF"/>
          <w:sz w:val="40"/>
          <w:szCs w:val="40"/>
        </w:rPr>
      </w:pPr>
    </w:p>
    <w:p w14:paraId="5111BB0C" w14:textId="77777777" w:rsidR="00417CCB" w:rsidRDefault="00417CCB">
      <w:pPr>
        <w:rPr>
          <w:b/>
          <w:color w:val="365F91" w:themeColor="accent1" w:themeShade="BF"/>
          <w:sz w:val="40"/>
          <w:szCs w:val="40"/>
        </w:rPr>
      </w:pPr>
    </w:p>
    <w:p w14:paraId="30419C2B" w14:textId="77777777" w:rsidR="00417CCB" w:rsidRDefault="00417CCB">
      <w:pPr>
        <w:rPr>
          <w:b/>
          <w:color w:val="365F91" w:themeColor="accent1" w:themeShade="BF"/>
          <w:sz w:val="40"/>
          <w:szCs w:val="40"/>
        </w:rPr>
      </w:pPr>
    </w:p>
    <w:p w14:paraId="158DF971" w14:textId="7DB9D018" w:rsidR="00417CCB" w:rsidRDefault="00417CCB">
      <w:pPr>
        <w:rPr>
          <w:b/>
          <w:color w:val="365F91" w:themeColor="accent1" w:themeShade="BF"/>
          <w:sz w:val="40"/>
          <w:szCs w:val="40"/>
        </w:rPr>
      </w:pPr>
    </w:p>
    <w:p w14:paraId="02A71CB3" w14:textId="77777777" w:rsidR="00A6708F" w:rsidRDefault="004B0108" w:rsidP="00F0010F">
      <w:pPr>
        <w:jc w:val="center"/>
        <w:rPr>
          <w:b/>
          <w:color w:val="0848D6"/>
          <w:sz w:val="40"/>
          <w:szCs w:val="40"/>
        </w:rPr>
      </w:pPr>
      <w:r w:rsidRPr="00F0010F">
        <w:rPr>
          <w:b/>
          <w:color w:val="0848D6"/>
          <w:sz w:val="40"/>
          <w:szCs w:val="40"/>
        </w:rPr>
        <w:t>Schoolplan 2018-2022</w:t>
      </w:r>
    </w:p>
    <w:p w14:paraId="1586ABB3" w14:textId="7547A2BA" w:rsidR="00C210E0" w:rsidRPr="00F0010F" w:rsidRDefault="001E2850" w:rsidP="00F0010F">
      <w:pPr>
        <w:jc w:val="center"/>
        <w:rPr>
          <w:b/>
          <w:color w:val="0848D6"/>
          <w:sz w:val="40"/>
          <w:szCs w:val="40"/>
        </w:rPr>
      </w:pPr>
      <w:r>
        <w:rPr>
          <w:b/>
          <w:color w:val="0848D6"/>
          <w:sz w:val="40"/>
          <w:szCs w:val="40"/>
        </w:rPr>
        <w:t>ONDERWIJSKUNDIG BELEID</w:t>
      </w:r>
    </w:p>
    <w:p w14:paraId="6004BECA" w14:textId="77777777" w:rsidR="00A6708F" w:rsidRDefault="00A6708F">
      <w:pPr>
        <w:rPr>
          <w:b/>
          <w:color w:val="365F91" w:themeColor="accent1" w:themeShade="BF"/>
          <w:sz w:val="40"/>
          <w:szCs w:val="40"/>
        </w:rPr>
      </w:pPr>
      <w:r>
        <w:rPr>
          <w:b/>
          <w:color w:val="365F91" w:themeColor="accent1" w:themeShade="BF"/>
          <w:sz w:val="40"/>
          <w:szCs w:val="40"/>
        </w:rPr>
        <w:br w:type="page"/>
      </w:r>
    </w:p>
    <w:sdt>
      <w:sdtPr>
        <w:rPr>
          <w:rFonts w:asciiTheme="minorHAnsi" w:eastAsiaTheme="minorHAnsi" w:hAnsiTheme="minorHAnsi" w:cstheme="minorBidi"/>
          <w:b w:val="0"/>
          <w:bCs w:val="0"/>
          <w:color w:val="auto"/>
          <w:sz w:val="22"/>
          <w:szCs w:val="22"/>
        </w:rPr>
        <w:id w:val="93720472"/>
        <w:docPartObj>
          <w:docPartGallery w:val="Table of Contents"/>
          <w:docPartUnique/>
        </w:docPartObj>
      </w:sdtPr>
      <w:sdtEndPr>
        <w:rPr>
          <w:rFonts w:ascii="Calibri" w:hAnsi="Calibri"/>
        </w:rPr>
      </w:sdtEndPr>
      <w:sdtContent>
        <w:p w14:paraId="31183B54" w14:textId="77777777" w:rsidR="00446BDC" w:rsidRDefault="00446BDC" w:rsidP="00546CC0">
          <w:pPr>
            <w:pStyle w:val="Kopvaninhoudsopgave"/>
            <w:tabs>
              <w:tab w:val="left" w:pos="2042"/>
            </w:tabs>
          </w:pPr>
          <w:r>
            <w:t>Inhoud</w:t>
          </w:r>
          <w:r w:rsidR="00546CC0">
            <w:tab/>
          </w:r>
        </w:p>
        <w:p w14:paraId="67299BBC" w14:textId="401D168F" w:rsidR="001E2850" w:rsidRDefault="00117709">
          <w:pPr>
            <w:pStyle w:val="Inhopg1"/>
            <w:tabs>
              <w:tab w:val="left" w:pos="1100"/>
              <w:tab w:val="right" w:leader="dot" w:pos="9061"/>
            </w:tabs>
            <w:rPr>
              <w:rFonts w:asciiTheme="minorHAnsi" w:eastAsiaTheme="minorEastAsia" w:hAnsiTheme="minorHAnsi"/>
              <w:noProof/>
              <w:lang w:eastAsia="nl-NL"/>
            </w:rPr>
          </w:pPr>
          <w:r>
            <w:fldChar w:fldCharType="begin"/>
          </w:r>
          <w:r w:rsidR="00446BDC">
            <w:instrText xml:space="preserve"> TOC \o "1-3" \h \z \u </w:instrText>
          </w:r>
          <w:r>
            <w:fldChar w:fldCharType="separate"/>
          </w:r>
          <w:bookmarkStart w:id="1" w:name="_GoBack"/>
          <w:bookmarkEnd w:id="1"/>
          <w:r w:rsidR="001E2850" w:rsidRPr="00D7234D">
            <w:rPr>
              <w:rStyle w:val="Hyperlink"/>
              <w:noProof/>
            </w:rPr>
            <w:fldChar w:fldCharType="begin"/>
          </w:r>
          <w:r w:rsidR="001E2850" w:rsidRPr="00D7234D">
            <w:rPr>
              <w:rStyle w:val="Hyperlink"/>
              <w:noProof/>
            </w:rPr>
            <w:instrText xml:space="preserve"> </w:instrText>
          </w:r>
          <w:r w:rsidR="001E2850">
            <w:rPr>
              <w:noProof/>
            </w:rPr>
            <w:instrText>HYPERLINK \l "_Toc69723914"</w:instrText>
          </w:r>
          <w:r w:rsidR="001E2850" w:rsidRPr="00D7234D">
            <w:rPr>
              <w:rStyle w:val="Hyperlink"/>
              <w:noProof/>
            </w:rPr>
            <w:instrText xml:space="preserve"> </w:instrText>
          </w:r>
          <w:r w:rsidR="001E2850" w:rsidRPr="00D7234D">
            <w:rPr>
              <w:rStyle w:val="Hyperlink"/>
              <w:noProof/>
            </w:rPr>
          </w:r>
          <w:r w:rsidR="001E2850" w:rsidRPr="00D7234D">
            <w:rPr>
              <w:rStyle w:val="Hyperlink"/>
              <w:noProof/>
            </w:rPr>
            <w:fldChar w:fldCharType="separate"/>
          </w:r>
          <w:r w:rsidR="001E2850" w:rsidRPr="00D7234D">
            <w:rPr>
              <w:rStyle w:val="Hyperlink"/>
              <w:noProof/>
            </w:rPr>
            <w:t>Bijlage 1.</w:t>
          </w:r>
          <w:r w:rsidR="001E2850">
            <w:rPr>
              <w:rFonts w:asciiTheme="minorHAnsi" w:eastAsiaTheme="minorEastAsia" w:hAnsiTheme="minorHAnsi"/>
              <w:noProof/>
              <w:lang w:eastAsia="nl-NL"/>
            </w:rPr>
            <w:tab/>
          </w:r>
          <w:r w:rsidR="001E2850" w:rsidRPr="00D7234D">
            <w:rPr>
              <w:rStyle w:val="Hyperlink"/>
              <w:noProof/>
            </w:rPr>
            <w:t>Kerndoelen</w:t>
          </w:r>
          <w:r w:rsidR="001E2850">
            <w:rPr>
              <w:noProof/>
              <w:webHidden/>
            </w:rPr>
            <w:tab/>
          </w:r>
          <w:r w:rsidR="001E2850">
            <w:rPr>
              <w:noProof/>
              <w:webHidden/>
            </w:rPr>
            <w:fldChar w:fldCharType="begin"/>
          </w:r>
          <w:r w:rsidR="001E2850">
            <w:rPr>
              <w:noProof/>
              <w:webHidden/>
            </w:rPr>
            <w:instrText xml:space="preserve"> PAGEREF _Toc69723914 \h </w:instrText>
          </w:r>
          <w:r w:rsidR="001E2850">
            <w:rPr>
              <w:noProof/>
              <w:webHidden/>
            </w:rPr>
          </w:r>
          <w:r w:rsidR="001E2850">
            <w:rPr>
              <w:noProof/>
              <w:webHidden/>
            </w:rPr>
            <w:fldChar w:fldCharType="separate"/>
          </w:r>
          <w:r w:rsidR="001E2850">
            <w:rPr>
              <w:noProof/>
              <w:webHidden/>
            </w:rPr>
            <w:t>3</w:t>
          </w:r>
          <w:r w:rsidR="001E2850">
            <w:rPr>
              <w:noProof/>
              <w:webHidden/>
            </w:rPr>
            <w:fldChar w:fldCharType="end"/>
          </w:r>
          <w:r w:rsidR="001E2850" w:rsidRPr="00D7234D">
            <w:rPr>
              <w:rStyle w:val="Hyperlink"/>
              <w:noProof/>
            </w:rPr>
            <w:fldChar w:fldCharType="end"/>
          </w:r>
        </w:p>
        <w:p w14:paraId="42485ECD" w14:textId="361B409A" w:rsidR="001E2850" w:rsidRDefault="001E2850">
          <w:pPr>
            <w:pStyle w:val="Inhopg1"/>
            <w:tabs>
              <w:tab w:val="left" w:pos="1100"/>
              <w:tab w:val="right" w:leader="dot" w:pos="9061"/>
            </w:tabs>
            <w:rPr>
              <w:rFonts w:asciiTheme="minorHAnsi" w:eastAsiaTheme="minorEastAsia" w:hAnsiTheme="minorHAnsi"/>
              <w:noProof/>
              <w:lang w:eastAsia="nl-NL"/>
            </w:rPr>
          </w:pPr>
          <w:hyperlink w:anchor="_Toc69723915" w:history="1">
            <w:r w:rsidRPr="00D7234D">
              <w:rPr>
                <w:rStyle w:val="Hyperlink"/>
                <w:noProof/>
              </w:rPr>
              <w:t>Bijlage 2.</w:t>
            </w:r>
            <w:r>
              <w:rPr>
                <w:rFonts w:asciiTheme="minorHAnsi" w:eastAsiaTheme="minorEastAsia" w:hAnsiTheme="minorHAnsi"/>
                <w:noProof/>
                <w:lang w:eastAsia="nl-NL"/>
              </w:rPr>
              <w:tab/>
            </w:r>
            <w:r w:rsidRPr="00D7234D">
              <w:rPr>
                <w:rStyle w:val="Hyperlink"/>
                <w:noProof/>
              </w:rPr>
              <w:t>Onderwijskundig beleid</w:t>
            </w:r>
            <w:r>
              <w:rPr>
                <w:noProof/>
                <w:webHidden/>
              </w:rPr>
              <w:tab/>
            </w:r>
            <w:r>
              <w:rPr>
                <w:noProof/>
                <w:webHidden/>
              </w:rPr>
              <w:fldChar w:fldCharType="begin"/>
            </w:r>
            <w:r>
              <w:rPr>
                <w:noProof/>
                <w:webHidden/>
              </w:rPr>
              <w:instrText xml:space="preserve"> PAGEREF _Toc69723915 \h </w:instrText>
            </w:r>
            <w:r>
              <w:rPr>
                <w:noProof/>
                <w:webHidden/>
              </w:rPr>
            </w:r>
            <w:r>
              <w:rPr>
                <w:noProof/>
                <w:webHidden/>
              </w:rPr>
              <w:fldChar w:fldCharType="separate"/>
            </w:r>
            <w:r>
              <w:rPr>
                <w:noProof/>
                <w:webHidden/>
              </w:rPr>
              <w:t>6</w:t>
            </w:r>
            <w:r>
              <w:rPr>
                <w:noProof/>
                <w:webHidden/>
              </w:rPr>
              <w:fldChar w:fldCharType="end"/>
            </w:r>
          </w:hyperlink>
        </w:p>
        <w:p w14:paraId="6D69C0B4" w14:textId="533BA5E4" w:rsidR="001E2850" w:rsidRDefault="001E2850">
          <w:pPr>
            <w:pStyle w:val="Inhopg2"/>
            <w:tabs>
              <w:tab w:val="left" w:pos="880"/>
              <w:tab w:val="right" w:leader="dot" w:pos="9061"/>
            </w:tabs>
            <w:rPr>
              <w:rFonts w:asciiTheme="minorHAnsi" w:eastAsiaTheme="minorEastAsia" w:hAnsiTheme="minorHAnsi"/>
              <w:noProof/>
              <w:lang w:eastAsia="nl-NL"/>
            </w:rPr>
          </w:pPr>
          <w:hyperlink w:anchor="_Toc69723916" w:history="1">
            <w:r w:rsidRPr="00D7234D">
              <w:rPr>
                <w:rStyle w:val="Hyperlink"/>
                <w:noProof/>
              </w:rPr>
              <w:t>1.1</w:t>
            </w:r>
            <w:r>
              <w:rPr>
                <w:rFonts w:asciiTheme="minorHAnsi" w:eastAsiaTheme="minorEastAsia" w:hAnsiTheme="minorHAnsi"/>
                <w:noProof/>
                <w:lang w:eastAsia="nl-NL"/>
              </w:rPr>
              <w:tab/>
            </w:r>
            <w:r w:rsidRPr="00D7234D">
              <w:rPr>
                <w:rStyle w:val="Hyperlink"/>
                <w:noProof/>
              </w:rPr>
              <w:t>Onderwijskundig beleid</w:t>
            </w:r>
            <w:r>
              <w:rPr>
                <w:noProof/>
                <w:webHidden/>
              </w:rPr>
              <w:tab/>
            </w:r>
            <w:r>
              <w:rPr>
                <w:noProof/>
                <w:webHidden/>
              </w:rPr>
              <w:fldChar w:fldCharType="begin"/>
            </w:r>
            <w:r>
              <w:rPr>
                <w:noProof/>
                <w:webHidden/>
              </w:rPr>
              <w:instrText xml:space="preserve"> PAGEREF _Toc69723916 \h </w:instrText>
            </w:r>
            <w:r>
              <w:rPr>
                <w:noProof/>
                <w:webHidden/>
              </w:rPr>
            </w:r>
            <w:r>
              <w:rPr>
                <w:noProof/>
                <w:webHidden/>
              </w:rPr>
              <w:fldChar w:fldCharType="separate"/>
            </w:r>
            <w:r>
              <w:rPr>
                <w:noProof/>
                <w:webHidden/>
              </w:rPr>
              <w:t>6</w:t>
            </w:r>
            <w:r>
              <w:rPr>
                <w:noProof/>
                <w:webHidden/>
              </w:rPr>
              <w:fldChar w:fldCharType="end"/>
            </w:r>
          </w:hyperlink>
        </w:p>
        <w:p w14:paraId="0D129841" w14:textId="6EB737A1" w:rsidR="001E2850" w:rsidRDefault="001E2850">
          <w:pPr>
            <w:pStyle w:val="Inhopg2"/>
            <w:tabs>
              <w:tab w:val="left" w:pos="880"/>
              <w:tab w:val="right" w:leader="dot" w:pos="9061"/>
            </w:tabs>
            <w:rPr>
              <w:rFonts w:asciiTheme="minorHAnsi" w:eastAsiaTheme="minorEastAsia" w:hAnsiTheme="minorHAnsi"/>
              <w:noProof/>
              <w:lang w:eastAsia="nl-NL"/>
            </w:rPr>
          </w:pPr>
          <w:hyperlink w:anchor="_Toc69723917" w:history="1">
            <w:r w:rsidRPr="00D7234D">
              <w:rPr>
                <w:rStyle w:val="Hyperlink"/>
                <w:noProof/>
              </w:rPr>
              <w:t>1.2</w:t>
            </w:r>
            <w:r>
              <w:rPr>
                <w:rFonts w:asciiTheme="minorHAnsi" w:eastAsiaTheme="minorEastAsia" w:hAnsiTheme="minorHAnsi"/>
                <w:noProof/>
                <w:lang w:eastAsia="nl-NL"/>
              </w:rPr>
              <w:tab/>
            </w:r>
            <w:r w:rsidRPr="00D7234D">
              <w:rPr>
                <w:rStyle w:val="Hyperlink"/>
                <w:noProof/>
              </w:rPr>
              <w:t>Didactische uitgangspunten</w:t>
            </w:r>
            <w:r>
              <w:rPr>
                <w:noProof/>
                <w:webHidden/>
              </w:rPr>
              <w:tab/>
            </w:r>
            <w:r>
              <w:rPr>
                <w:noProof/>
                <w:webHidden/>
              </w:rPr>
              <w:fldChar w:fldCharType="begin"/>
            </w:r>
            <w:r>
              <w:rPr>
                <w:noProof/>
                <w:webHidden/>
              </w:rPr>
              <w:instrText xml:space="preserve"> PAGEREF _Toc69723917 \h </w:instrText>
            </w:r>
            <w:r>
              <w:rPr>
                <w:noProof/>
                <w:webHidden/>
              </w:rPr>
            </w:r>
            <w:r>
              <w:rPr>
                <w:noProof/>
                <w:webHidden/>
              </w:rPr>
              <w:fldChar w:fldCharType="separate"/>
            </w:r>
            <w:r>
              <w:rPr>
                <w:noProof/>
                <w:webHidden/>
              </w:rPr>
              <w:t>6</w:t>
            </w:r>
            <w:r>
              <w:rPr>
                <w:noProof/>
                <w:webHidden/>
              </w:rPr>
              <w:fldChar w:fldCharType="end"/>
            </w:r>
          </w:hyperlink>
        </w:p>
        <w:p w14:paraId="1D67A798" w14:textId="438BF386" w:rsidR="001E2850" w:rsidRDefault="001E2850">
          <w:pPr>
            <w:pStyle w:val="Inhopg3"/>
            <w:tabs>
              <w:tab w:val="left" w:pos="1320"/>
              <w:tab w:val="right" w:leader="dot" w:pos="9061"/>
            </w:tabs>
            <w:rPr>
              <w:rFonts w:asciiTheme="minorHAnsi" w:eastAsiaTheme="minorEastAsia" w:hAnsiTheme="minorHAnsi"/>
              <w:noProof/>
              <w:lang w:eastAsia="nl-NL"/>
            </w:rPr>
          </w:pPr>
          <w:hyperlink w:anchor="_Toc69723918" w:history="1">
            <w:r w:rsidRPr="00D7234D">
              <w:rPr>
                <w:rStyle w:val="Hyperlink"/>
                <w:noProof/>
              </w:rPr>
              <w:t>1.2.1</w:t>
            </w:r>
            <w:r>
              <w:rPr>
                <w:rFonts w:asciiTheme="minorHAnsi" w:eastAsiaTheme="minorEastAsia" w:hAnsiTheme="minorHAnsi"/>
                <w:noProof/>
                <w:lang w:eastAsia="nl-NL"/>
              </w:rPr>
              <w:tab/>
            </w:r>
            <w:r w:rsidRPr="00D7234D">
              <w:rPr>
                <w:rStyle w:val="Hyperlink"/>
                <w:noProof/>
              </w:rPr>
              <w:t>De leraar</w:t>
            </w:r>
            <w:r>
              <w:rPr>
                <w:noProof/>
                <w:webHidden/>
              </w:rPr>
              <w:tab/>
            </w:r>
            <w:r>
              <w:rPr>
                <w:noProof/>
                <w:webHidden/>
              </w:rPr>
              <w:fldChar w:fldCharType="begin"/>
            </w:r>
            <w:r>
              <w:rPr>
                <w:noProof/>
                <w:webHidden/>
              </w:rPr>
              <w:instrText xml:space="preserve"> PAGEREF _Toc69723918 \h </w:instrText>
            </w:r>
            <w:r>
              <w:rPr>
                <w:noProof/>
                <w:webHidden/>
              </w:rPr>
            </w:r>
            <w:r>
              <w:rPr>
                <w:noProof/>
                <w:webHidden/>
              </w:rPr>
              <w:fldChar w:fldCharType="separate"/>
            </w:r>
            <w:r>
              <w:rPr>
                <w:noProof/>
                <w:webHidden/>
              </w:rPr>
              <w:t>6</w:t>
            </w:r>
            <w:r>
              <w:rPr>
                <w:noProof/>
                <w:webHidden/>
              </w:rPr>
              <w:fldChar w:fldCharType="end"/>
            </w:r>
          </w:hyperlink>
        </w:p>
        <w:p w14:paraId="2C952B9E" w14:textId="779E78BE" w:rsidR="001E2850" w:rsidRDefault="001E2850">
          <w:pPr>
            <w:pStyle w:val="Inhopg3"/>
            <w:tabs>
              <w:tab w:val="left" w:pos="1320"/>
              <w:tab w:val="right" w:leader="dot" w:pos="9061"/>
            </w:tabs>
            <w:rPr>
              <w:rFonts w:asciiTheme="minorHAnsi" w:eastAsiaTheme="minorEastAsia" w:hAnsiTheme="minorHAnsi"/>
              <w:noProof/>
              <w:lang w:eastAsia="nl-NL"/>
            </w:rPr>
          </w:pPr>
          <w:hyperlink w:anchor="_Toc69723919" w:history="1">
            <w:r w:rsidRPr="00D7234D">
              <w:rPr>
                <w:rStyle w:val="Hyperlink"/>
                <w:noProof/>
              </w:rPr>
              <w:t>1.2.2</w:t>
            </w:r>
            <w:r>
              <w:rPr>
                <w:rFonts w:asciiTheme="minorHAnsi" w:eastAsiaTheme="minorEastAsia" w:hAnsiTheme="minorHAnsi"/>
                <w:noProof/>
                <w:lang w:eastAsia="nl-NL"/>
              </w:rPr>
              <w:tab/>
            </w:r>
            <w:r w:rsidRPr="00D7234D">
              <w:rPr>
                <w:rStyle w:val="Hyperlink"/>
                <w:noProof/>
              </w:rPr>
              <w:t>Voorbereide omgeving</w:t>
            </w:r>
            <w:r>
              <w:rPr>
                <w:noProof/>
                <w:webHidden/>
              </w:rPr>
              <w:tab/>
            </w:r>
            <w:r>
              <w:rPr>
                <w:noProof/>
                <w:webHidden/>
              </w:rPr>
              <w:fldChar w:fldCharType="begin"/>
            </w:r>
            <w:r>
              <w:rPr>
                <w:noProof/>
                <w:webHidden/>
              </w:rPr>
              <w:instrText xml:space="preserve"> PAGEREF _Toc69723919 \h </w:instrText>
            </w:r>
            <w:r>
              <w:rPr>
                <w:noProof/>
                <w:webHidden/>
              </w:rPr>
            </w:r>
            <w:r>
              <w:rPr>
                <w:noProof/>
                <w:webHidden/>
              </w:rPr>
              <w:fldChar w:fldCharType="separate"/>
            </w:r>
            <w:r>
              <w:rPr>
                <w:noProof/>
                <w:webHidden/>
              </w:rPr>
              <w:t>7</w:t>
            </w:r>
            <w:r>
              <w:rPr>
                <w:noProof/>
                <w:webHidden/>
              </w:rPr>
              <w:fldChar w:fldCharType="end"/>
            </w:r>
          </w:hyperlink>
        </w:p>
        <w:p w14:paraId="71B7051E" w14:textId="117B8A9F" w:rsidR="001E2850" w:rsidRDefault="001E2850">
          <w:pPr>
            <w:pStyle w:val="Inhopg3"/>
            <w:tabs>
              <w:tab w:val="left" w:pos="1320"/>
              <w:tab w:val="right" w:leader="dot" w:pos="9061"/>
            </w:tabs>
            <w:rPr>
              <w:rFonts w:asciiTheme="minorHAnsi" w:eastAsiaTheme="minorEastAsia" w:hAnsiTheme="minorHAnsi"/>
              <w:noProof/>
              <w:lang w:eastAsia="nl-NL"/>
            </w:rPr>
          </w:pPr>
          <w:hyperlink w:anchor="_Toc69723920" w:history="1">
            <w:r w:rsidRPr="00D7234D">
              <w:rPr>
                <w:rStyle w:val="Hyperlink"/>
                <w:noProof/>
              </w:rPr>
              <w:t>1.2.3</w:t>
            </w:r>
            <w:r>
              <w:rPr>
                <w:rFonts w:asciiTheme="minorHAnsi" w:eastAsiaTheme="minorEastAsia" w:hAnsiTheme="minorHAnsi"/>
                <w:noProof/>
                <w:lang w:eastAsia="nl-NL"/>
              </w:rPr>
              <w:tab/>
            </w:r>
            <w:r w:rsidRPr="00D7234D">
              <w:rPr>
                <w:rStyle w:val="Hyperlink"/>
                <w:noProof/>
              </w:rPr>
              <w:t>Het montessorimateriaal</w:t>
            </w:r>
            <w:r>
              <w:rPr>
                <w:noProof/>
                <w:webHidden/>
              </w:rPr>
              <w:tab/>
            </w:r>
            <w:r>
              <w:rPr>
                <w:noProof/>
                <w:webHidden/>
              </w:rPr>
              <w:fldChar w:fldCharType="begin"/>
            </w:r>
            <w:r>
              <w:rPr>
                <w:noProof/>
                <w:webHidden/>
              </w:rPr>
              <w:instrText xml:space="preserve"> PAGEREF _Toc69723920 \h </w:instrText>
            </w:r>
            <w:r>
              <w:rPr>
                <w:noProof/>
                <w:webHidden/>
              </w:rPr>
            </w:r>
            <w:r>
              <w:rPr>
                <w:noProof/>
                <w:webHidden/>
              </w:rPr>
              <w:fldChar w:fldCharType="separate"/>
            </w:r>
            <w:r>
              <w:rPr>
                <w:noProof/>
                <w:webHidden/>
              </w:rPr>
              <w:t>8</w:t>
            </w:r>
            <w:r>
              <w:rPr>
                <w:noProof/>
                <w:webHidden/>
              </w:rPr>
              <w:fldChar w:fldCharType="end"/>
            </w:r>
          </w:hyperlink>
        </w:p>
        <w:p w14:paraId="154C3CFF" w14:textId="62E8835E" w:rsidR="001E2850" w:rsidRDefault="001E2850">
          <w:pPr>
            <w:pStyle w:val="Inhopg2"/>
            <w:tabs>
              <w:tab w:val="left" w:pos="880"/>
              <w:tab w:val="right" w:leader="dot" w:pos="9061"/>
            </w:tabs>
            <w:rPr>
              <w:rFonts w:asciiTheme="minorHAnsi" w:eastAsiaTheme="minorEastAsia" w:hAnsiTheme="minorHAnsi"/>
              <w:noProof/>
              <w:lang w:eastAsia="nl-NL"/>
            </w:rPr>
          </w:pPr>
          <w:hyperlink w:anchor="_Toc69723921" w:history="1">
            <w:r w:rsidRPr="00D7234D">
              <w:rPr>
                <w:rStyle w:val="Hyperlink"/>
                <w:noProof/>
              </w:rPr>
              <w:t>1.3</w:t>
            </w:r>
            <w:r>
              <w:rPr>
                <w:rFonts w:asciiTheme="minorHAnsi" w:eastAsiaTheme="minorEastAsia" w:hAnsiTheme="minorHAnsi"/>
                <w:noProof/>
                <w:lang w:eastAsia="nl-NL"/>
              </w:rPr>
              <w:tab/>
            </w:r>
            <w:r w:rsidRPr="00D7234D">
              <w:rPr>
                <w:rStyle w:val="Hyperlink"/>
                <w:noProof/>
              </w:rPr>
              <w:t>Sociaal-emotionele ontwikkeling</w:t>
            </w:r>
            <w:r>
              <w:rPr>
                <w:noProof/>
                <w:webHidden/>
              </w:rPr>
              <w:tab/>
            </w:r>
            <w:r>
              <w:rPr>
                <w:noProof/>
                <w:webHidden/>
              </w:rPr>
              <w:fldChar w:fldCharType="begin"/>
            </w:r>
            <w:r>
              <w:rPr>
                <w:noProof/>
                <w:webHidden/>
              </w:rPr>
              <w:instrText xml:space="preserve"> PAGEREF _Toc69723921 \h </w:instrText>
            </w:r>
            <w:r>
              <w:rPr>
                <w:noProof/>
                <w:webHidden/>
              </w:rPr>
            </w:r>
            <w:r>
              <w:rPr>
                <w:noProof/>
                <w:webHidden/>
              </w:rPr>
              <w:fldChar w:fldCharType="separate"/>
            </w:r>
            <w:r>
              <w:rPr>
                <w:noProof/>
                <w:webHidden/>
              </w:rPr>
              <w:t>8</w:t>
            </w:r>
            <w:r>
              <w:rPr>
                <w:noProof/>
                <w:webHidden/>
              </w:rPr>
              <w:fldChar w:fldCharType="end"/>
            </w:r>
          </w:hyperlink>
        </w:p>
        <w:p w14:paraId="28CCC819" w14:textId="0F63D32E" w:rsidR="001E2850" w:rsidRDefault="001E2850">
          <w:pPr>
            <w:pStyle w:val="Inhopg2"/>
            <w:tabs>
              <w:tab w:val="left" w:pos="880"/>
              <w:tab w:val="right" w:leader="dot" w:pos="9061"/>
            </w:tabs>
            <w:rPr>
              <w:rFonts w:asciiTheme="minorHAnsi" w:eastAsiaTheme="minorEastAsia" w:hAnsiTheme="minorHAnsi"/>
              <w:noProof/>
              <w:lang w:eastAsia="nl-NL"/>
            </w:rPr>
          </w:pPr>
          <w:hyperlink w:anchor="_Toc69723922" w:history="1">
            <w:r w:rsidRPr="00D7234D">
              <w:rPr>
                <w:rStyle w:val="Hyperlink"/>
                <w:noProof/>
              </w:rPr>
              <w:t>1.4</w:t>
            </w:r>
            <w:r>
              <w:rPr>
                <w:rFonts w:asciiTheme="minorHAnsi" w:eastAsiaTheme="minorEastAsia" w:hAnsiTheme="minorHAnsi"/>
                <w:noProof/>
                <w:lang w:eastAsia="nl-NL"/>
              </w:rPr>
              <w:tab/>
            </w:r>
            <w:r w:rsidRPr="00D7234D">
              <w:rPr>
                <w:rStyle w:val="Hyperlink"/>
                <w:noProof/>
              </w:rPr>
              <w:t>Maatschappelijke opdracht van de school</w:t>
            </w:r>
            <w:r>
              <w:rPr>
                <w:noProof/>
                <w:webHidden/>
              </w:rPr>
              <w:tab/>
            </w:r>
            <w:r>
              <w:rPr>
                <w:noProof/>
                <w:webHidden/>
              </w:rPr>
              <w:fldChar w:fldCharType="begin"/>
            </w:r>
            <w:r>
              <w:rPr>
                <w:noProof/>
                <w:webHidden/>
              </w:rPr>
              <w:instrText xml:space="preserve"> PAGEREF _Toc69723922 \h </w:instrText>
            </w:r>
            <w:r>
              <w:rPr>
                <w:noProof/>
                <w:webHidden/>
              </w:rPr>
            </w:r>
            <w:r>
              <w:rPr>
                <w:noProof/>
                <w:webHidden/>
              </w:rPr>
              <w:fldChar w:fldCharType="separate"/>
            </w:r>
            <w:r>
              <w:rPr>
                <w:noProof/>
                <w:webHidden/>
              </w:rPr>
              <w:t>9</w:t>
            </w:r>
            <w:r>
              <w:rPr>
                <w:noProof/>
                <w:webHidden/>
              </w:rPr>
              <w:fldChar w:fldCharType="end"/>
            </w:r>
          </w:hyperlink>
        </w:p>
        <w:p w14:paraId="5325292B" w14:textId="7C18D428" w:rsidR="001E2850" w:rsidRDefault="001E2850">
          <w:pPr>
            <w:pStyle w:val="Inhopg2"/>
            <w:tabs>
              <w:tab w:val="left" w:pos="880"/>
              <w:tab w:val="right" w:leader="dot" w:pos="9061"/>
            </w:tabs>
            <w:rPr>
              <w:rFonts w:asciiTheme="minorHAnsi" w:eastAsiaTheme="minorEastAsia" w:hAnsiTheme="minorHAnsi"/>
              <w:noProof/>
              <w:lang w:eastAsia="nl-NL"/>
            </w:rPr>
          </w:pPr>
          <w:hyperlink w:anchor="_Toc69723923" w:history="1">
            <w:r w:rsidRPr="00D7234D">
              <w:rPr>
                <w:rStyle w:val="Hyperlink"/>
                <w:noProof/>
              </w:rPr>
              <w:t>1.5</w:t>
            </w:r>
            <w:r>
              <w:rPr>
                <w:rFonts w:asciiTheme="minorHAnsi" w:eastAsiaTheme="minorEastAsia" w:hAnsiTheme="minorHAnsi"/>
                <w:noProof/>
                <w:lang w:eastAsia="nl-NL"/>
              </w:rPr>
              <w:tab/>
            </w:r>
            <w:r w:rsidRPr="00D7234D">
              <w:rPr>
                <w:rStyle w:val="Hyperlink"/>
                <w:noProof/>
              </w:rPr>
              <w:t>Aspecten van opvoeden: levensbeschouwelijke identiteit</w:t>
            </w:r>
            <w:r>
              <w:rPr>
                <w:noProof/>
                <w:webHidden/>
              </w:rPr>
              <w:tab/>
            </w:r>
            <w:r>
              <w:rPr>
                <w:noProof/>
                <w:webHidden/>
              </w:rPr>
              <w:fldChar w:fldCharType="begin"/>
            </w:r>
            <w:r>
              <w:rPr>
                <w:noProof/>
                <w:webHidden/>
              </w:rPr>
              <w:instrText xml:space="preserve"> PAGEREF _Toc69723923 \h </w:instrText>
            </w:r>
            <w:r>
              <w:rPr>
                <w:noProof/>
                <w:webHidden/>
              </w:rPr>
            </w:r>
            <w:r>
              <w:rPr>
                <w:noProof/>
                <w:webHidden/>
              </w:rPr>
              <w:fldChar w:fldCharType="separate"/>
            </w:r>
            <w:r>
              <w:rPr>
                <w:noProof/>
                <w:webHidden/>
              </w:rPr>
              <w:t>10</w:t>
            </w:r>
            <w:r>
              <w:rPr>
                <w:noProof/>
                <w:webHidden/>
              </w:rPr>
              <w:fldChar w:fldCharType="end"/>
            </w:r>
          </w:hyperlink>
        </w:p>
        <w:p w14:paraId="53A93867" w14:textId="5A164094" w:rsidR="001E2850" w:rsidRDefault="001E2850">
          <w:pPr>
            <w:pStyle w:val="Inhopg2"/>
            <w:tabs>
              <w:tab w:val="left" w:pos="880"/>
              <w:tab w:val="right" w:leader="dot" w:pos="9061"/>
            </w:tabs>
            <w:rPr>
              <w:rFonts w:asciiTheme="minorHAnsi" w:eastAsiaTheme="minorEastAsia" w:hAnsiTheme="minorHAnsi"/>
              <w:noProof/>
              <w:lang w:eastAsia="nl-NL"/>
            </w:rPr>
          </w:pPr>
          <w:hyperlink w:anchor="_Toc69723924" w:history="1">
            <w:r w:rsidRPr="00D7234D">
              <w:rPr>
                <w:rStyle w:val="Hyperlink"/>
                <w:noProof/>
              </w:rPr>
              <w:t>1.6</w:t>
            </w:r>
            <w:r>
              <w:rPr>
                <w:rFonts w:asciiTheme="minorHAnsi" w:eastAsiaTheme="minorEastAsia" w:hAnsiTheme="minorHAnsi"/>
                <w:noProof/>
                <w:lang w:eastAsia="nl-NL"/>
              </w:rPr>
              <w:tab/>
            </w:r>
            <w:r w:rsidRPr="00D7234D">
              <w:rPr>
                <w:rStyle w:val="Hyperlink"/>
                <w:noProof/>
              </w:rPr>
              <w:t>Actief burgerschap</w:t>
            </w:r>
            <w:r>
              <w:rPr>
                <w:noProof/>
                <w:webHidden/>
              </w:rPr>
              <w:tab/>
            </w:r>
            <w:r>
              <w:rPr>
                <w:noProof/>
                <w:webHidden/>
              </w:rPr>
              <w:fldChar w:fldCharType="begin"/>
            </w:r>
            <w:r>
              <w:rPr>
                <w:noProof/>
                <w:webHidden/>
              </w:rPr>
              <w:instrText xml:space="preserve"> PAGEREF _Toc69723924 \h </w:instrText>
            </w:r>
            <w:r>
              <w:rPr>
                <w:noProof/>
                <w:webHidden/>
              </w:rPr>
            </w:r>
            <w:r>
              <w:rPr>
                <w:noProof/>
                <w:webHidden/>
              </w:rPr>
              <w:fldChar w:fldCharType="separate"/>
            </w:r>
            <w:r>
              <w:rPr>
                <w:noProof/>
                <w:webHidden/>
              </w:rPr>
              <w:t>10</w:t>
            </w:r>
            <w:r>
              <w:rPr>
                <w:noProof/>
                <w:webHidden/>
              </w:rPr>
              <w:fldChar w:fldCharType="end"/>
            </w:r>
          </w:hyperlink>
        </w:p>
        <w:p w14:paraId="1DE5A2D5" w14:textId="40504D9D" w:rsidR="001E2850" w:rsidRDefault="001E2850">
          <w:pPr>
            <w:pStyle w:val="Inhopg2"/>
            <w:tabs>
              <w:tab w:val="left" w:pos="880"/>
              <w:tab w:val="right" w:leader="dot" w:pos="9061"/>
            </w:tabs>
            <w:rPr>
              <w:rFonts w:asciiTheme="minorHAnsi" w:eastAsiaTheme="minorEastAsia" w:hAnsiTheme="minorHAnsi"/>
              <w:noProof/>
              <w:lang w:eastAsia="nl-NL"/>
            </w:rPr>
          </w:pPr>
          <w:hyperlink w:anchor="_Toc69723925" w:history="1">
            <w:r w:rsidRPr="00D7234D">
              <w:rPr>
                <w:rStyle w:val="Hyperlink"/>
                <w:noProof/>
              </w:rPr>
              <w:t>1.7</w:t>
            </w:r>
            <w:r>
              <w:rPr>
                <w:rFonts w:asciiTheme="minorHAnsi" w:eastAsiaTheme="minorEastAsia" w:hAnsiTheme="minorHAnsi"/>
                <w:noProof/>
                <w:lang w:eastAsia="nl-NL"/>
              </w:rPr>
              <w:tab/>
            </w:r>
            <w:r w:rsidRPr="00D7234D">
              <w:rPr>
                <w:rStyle w:val="Hyperlink"/>
                <w:noProof/>
              </w:rPr>
              <w:t>De Kernvakken</w:t>
            </w:r>
            <w:r>
              <w:rPr>
                <w:noProof/>
                <w:webHidden/>
              </w:rPr>
              <w:tab/>
            </w:r>
            <w:r>
              <w:rPr>
                <w:noProof/>
                <w:webHidden/>
              </w:rPr>
              <w:fldChar w:fldCharType="begin"/>
            </w:r>
            <w:r>
              <w:rPr>
                <w:noProof/>
                <w:webHidden/>
              </w:rPr>
              <w:instrText xml:space="preserve"> PAGEREF _Toc69723925 \h </w:instrText>
            </w:r>
            <w:r>
              <w:rPr>
                <w:noProof/>
                <w:webHidden/>
              </w:rPr>
            </w:r>
            <w:r>
              <w:rPr>
                <w:noProof/>
                <w:webHidden/>
              </w:rPr>
              <w:fldChar w:fldCharType="separate"/>
            </w:r>
            <w:r>
              <w:rPr>
                <w:noProof/>
                <w:webHidden/>
              </w:rPr>
              <w:t>10</w:t>
            </w:r>
            <w:r>
              <w:rPr>
                <w:noProof/>
                <w:webHidden/>
              </w:rPr>
              <w:fldChar w:fldCharType="end"/>
            </w:r>
          </w:hyperlink>
        </w:p>
        <w:p w14:paraId="0DA48FF0" w14:textId="374307E7" w:rsidR="001E2850" w:rsidRDefault="001E2850">
          <w:pPr>
            <w:pStyle w:val="Inhopg3"/>
            <w:tabs>
              <w:tab w:val="left" w:pos="1320"/>
              <w:tab w:val="right" w:leader="dot" w:pos="9061"/>
            </w:tabs>
            <w:rPr>
              <w:rFonts w:asciiTheme="minorHAnsi" w:eastAsiaTheme="minorEastAsia" w:hAnsiTheme="minorHAnsi"/>
              <w:noProof/>
              <w:lang w:eastAsia="nl-NL"/>
            </w:rPr>
          </w:pPr>
          <w:hyperlink w:anchor="_Toc69723926" w:history="1">
            <w:r w:rsidRPr="00D7234D">
              <w:rPr>
                <w:rStyle w:val="Hyperlink"/>
                <w:rFonts w:eastAsia="Times New Roman"/>
                <w:noProof/>
                <w:lang w:eastAsia="nl-NL"/>
              </w:rPr>
              <w:t>1.7.1</w:t>
            </w:r>
            <w:r>
              <w:rPr>
                <w:rFonts w:asciiTheme="minorHAnsi" w:eastAsiaTheme="minorEastAsia" w:hAnsiTheme="minorHAnsi"/>
                <w:noProof/>
                <w:lang w:eastAsia="nl-NL"/>
              </w:rPr>
              <w:tab/>
            </w:r>
            <w:r w:rsidRPr="00D7234D">
              <w:rPr>
                <w:rStyle w:val="Hyperlink"/>
                <w:rFonts w:eastAsia="Times New Roman"/>
                <w:noProof/>
                <w:lang w:eastAsia="nl-NL"/>
              </w:rPr>
              <w:t>Leerlijnen</w:t>
            </w:r>
            <w:r>
              <w:rPr>
                <w:noProof/>
                <w:webHidden/>
              </w:rPr>
              <w:tab/>
            </w:r>
            <w:r>
              <w:rPr>
                <w:noProof/>
                <w:webHidden/>
              </w:rPr>
              <w:fldChar w:fldCharType="begin"/>
            </w:r>
            <w:r>
              <w:rPr>
                <w:noProof/>
                <w:webHidden/>
              </w:rPr>
              <w:instrText xml:space="preserve"> PAGEREF _Toc69723926 \h </w:instrText>
            </w:r>
            <w:r>
              <w:rPr>
                <w:noProof/>
                <w:webHidden/>
              </w:rPr>
            </w:r>
            <w:r>
              <w:rPr>
                <w:noProof/>
                <w:webHidden/>
              </w:rPr>
              <w:fldChar w:fldCharType="separate"/>
            </w:r>
            <w:r>
              <w:rPr>
                <w:noProof/>
                <w:webHidden/>
              </w:rPr>
              <w:t>10</w:t>
            </w:r>
            <w:r>
              <w:rPr>
                <w:noProof/>
                <w:webHidden/>
              </w:rPr>
              <w:fldChar w:fldCharType="end"/>
            </w:r>
          </w:hyperlink>
        </w:p>
        <w:p w14:paraId="7D329365" w14:textId="3C36AC5F" w:rsidR="001E2850" w:rsidRDefault="001E2850">
          <w:pPr>
            <w:pStyle w:val="Inhopg3"/>
            <w:tabs>
              <w:tab w:val="left" w:pos="1320"/>
              <w:tab w:val="right" w:leader="dot" w:pos="9061"/>
            </w:tabs>
            <w:rPr>
              <w:rFonts w:asciiTheme="minorHAnsi" w:eastAsiaTheme="minorEastAsia" w:hAnsiTheme="minorHAnsi"/>
              <w:noProof/>
              <w:lang w:eastAsia="nl-NL"/>
            </w:rPr>
          </w:pPr>
          <w:hyperlink w:anchor="_Toc69723927" w:history="1">
            <w:r w:rsidRPr="00D7234D">
              <w:rPr>
                <w:rStyle w:val="Hyperlink"/>
                <w:noProof/>
              </w:rPr>
              <w:t>1.7.2</w:t>
            </w:r>
            <w:r>
              <w:rPr>
                <w:rFonts w:asciiTheme="minorHAnsi" w:eastAsiaTheme="minorEastAsia" w:hAnsiTheme="minorHAnsi"/>
                <w:noProof/>
                <w:lang w:eastAsia="nl-NL"/>
              </w:rPr>
              <w:tab/>
            </w:r>
            <w:r w:rsidRPr="00D7234D">
              <w:rPr>
                <w:rStyle w:val="Hyperlink"/>
                <w:noProof/>
              </w:rPr>
              <w:t>Engelse taal</w:t>
            </w:r>
            <w:r>
              <w:rPr>
                <w:noProof/>
                <w:webHidden/>
              </w:rPr>
              <w:tab/>
            </w:r>
            <w:r>
              <w:rPr>
                <w:noProof/>
                <w:webHidden/>
              </w:rPr>
              <w:fldChar w:fldCharType="begin"/>
            </w:r>
            <w:r>
              <w:rPr>
                <w:noProof/>
                <w:webHidden/>
              </w:rPr>
              <w:instrText xml:space="preserve"> PAGEREF _Toc69723927 \h </w:instrText>
            </w:r>
            <w:r>
              <w:rPr>
                <w:noProof/>
                <w:webHidden/>
              </w:rPr>
            </w:r>
            <w:r>
              <w:rPr>
                <w:noProof/>
                <w:webHidden/>
              </w:rPr>
              <w:fldChar w:fldCharType="separate"/>
            </w:r>
            <w:r>
              <w:rPr>
                <w:noProof/>
                <w:webHidden/>
              </w:rPr>
              <w:t>12</w:t>
            </w:r>
            <w:r>
              <w:rPr>
                <w:noProof/>
                <w:webHidden/>
              </w:rPr>
              <w:fldChar w:fldCharType="end"/>
            </w:r>
          </w:hyperlink>
        </w:p>
        <w:p w14:paraId="184D8626" w14:textId="683F7653" w:rsidR="001E2850" w:rsidRDefault="001E2850">
          <w:pPr>
            <w:pStyle w:val="Inhopg3"/>
            <w:tabs>
              <w:tab w:val="left" w:pos="1320"/>
              <w:tab w:val="right" w:leader="dot" w:pos="9061"/>
            </w:tabs>
            <w:rPr>
              <w:rFonts w:asciiTheme="minorHAnsi" w:eastAsiaTheme="minorEastAsia" w:hAnsiTheme="minorHAnsi"/>
              <w:noProof/>
              <w:lang w:eastAsia="nl-NL"/>
            </w:rPr>
          </w:pPr>
          <w:hyperlink w:anchor="_Toc69723928" w:history="1">
            <w:r w:rsidRPr="00D7234D">
              <w:rPr>
                <w:rStyle w:val="Hyperlink"/>
                <w:noProof/>
              </w:rPr>
              <w:t>1.7.3</w:t>
            </w:r>
            <w:r>
              <w:rPr>
                <w:rFonts w:asciiTheme="minorHAnsi" w:eastAsiaTheme="minorEastAsia" w:hAnsiTheme="minorHAnsi"/>
                <w:noProof/>
                <w:lang w:eastAsia="nl-NL"/>
              </w:rPr>
              <w:tab/>
            </w:r>
            <w:r w:rsidRPr="00D7234D">
              <w:rPr>
                <w:rStyle w:val="Hyperlink"/>
                <w:noProof/>
              </w:rPr>
              <w:t>Rekenen en wiskunde</w:t>
            </w:r>
            <w:r>
              <w:rPr>
                <w:noProof/>
                <w:webHidden/>
              </w:rPr>
              <w:tab/>
            </w:r>
            <w:r>
              <w:rPr>
                <w:noProof/>
                <w:webHidden/>
              </w:rPr>
              <w:fldChar w:fldCharType="begin"/>
            </w:r>
            <w:r>
              <w:rPr>
                <w:noProof/>
                <w:webHidden/>
              </w:rPr>
              <w:instrText xml:space="preserve"> PAGEREF _Toc69723928 \h </w:instrText>
            </w:r>
            <w:r>
              <w:rPr>
                <w:noProof/>
                <w:webHidden/>
              </w:rPr>
            </w:r>
            <w:r>
              <w:rPr>
                <w:noProof/>
                <w:webHidden/>
              </w:rPr>
              <w:fldChar w:fldCharType="separate"/>
            </w:r>
            <w:r>
              <w:rPr>
                <w:noProof/>
                <w:webHidden/>
              </w:rPr>
              <w:t>13</w:t>
            </w:r>
            <w:r>
              <w:rPr>
                <w:noProof/>
                <w:webHidden/>
              </w:rPr>
              <w:fldChar w:fldCharType="end"/>
            </w:r>
          </w:hyperlink>
        </w:p>
        <w:p w14:paraId="71202E67" w14:textId="0B833421" w:rsidR="001E2850" w:rsidRDefault="001E2850">
          <w:pPr>
            <w:pStyle w:val="Inhopg3"/>
            <w:tabs>
              <w:tab w:val="left" w:pos="1320"/>
              <w:tab w:val="right" w:leader="dot" w:pos="9061"/>
            </w:tabs>
            <w:rPr>
              <w:rFonts w:asciiTheme="minorHAnsi" w:eastAsiaTheme="minorEastAsia" w:hAnsiTheme="minorHAnsi"/>
              <w:noProof/>
              <w:lang w:eastAsia="nl-NL"/>
            </w:rPr>
          </w:pPr>
          <w:hyperlink w:anchor="_Toc69723929" w:history="1">
            <w:r w:rsidRPr="00D7234D">
              <w:rPr>
                <w:rStyle w:val="Hyperlink"/>
                <w:noProof/>
              </w:rPr>
              <w:t>1.7.4</w:t>
            </w:r>
            <w:r>
              <w:rPr>
                <w:rFonts w:asciiTheme="minorHAnsi" w:eastAsiaTheme="minorEastAsia" w:hAnsiTheme="minorHAnsi"/>
                <w:noProof/>
                <w:lang w:eastAsia="nl-NL"/>
              </w:rPr>
              <w:tab/>
            </w:r>
            <w:r w:rsidRPr="00D7234D">
              <w:rPr>
                <w:rStyle w:val="Hyperlink"/>
                <w:noProof/>
              </w:rPr>
              <w:t>Kosmisch onderwijs en opvoeding</w:t>
            </w:r>
            <w:r>
              <w:rPr>
                <w:noProof/>
                <w:webHidden/>
              </w:rPr>
              <w:tab/>
            </w:r>
            <w:r>
              <w:rPr>
                <w:noProof/>
                <w:webHidden/>
              </w:rPr>
              <w:fldChar w:fldCharType="begin"/>
            </w:r>
            <w:r>
              <w:rPr>
                <w:noProof/>
                <w:webHidden/>
              </w:rPr>
              <w:instrText xml:space="preserve"> PAGEREF _Toc69723929 \h </w:instrText>
            </w:r>
            <w:r>
              <w:rPr>
                <w:noProof/>
                <w:webHidden/>
              </w:rPr>
            </w:r>
            <w:r>
              <w:rPr>
                <w:noProof/>
                <w:webHidden/>
              </w:rPr>
              <w:fldChar w:fldCharType="separate"/>
            </w:r>
            <w:r>
              <w:rPr>
                <w:noProof/>
                <w:webHidden/>
              </w:rPr>
              <w:t>13</w:t>
            </w:r>
            <w:r>
              <w:rPr>
                <w:noProof/>
                <w:webHidden/>
              </w:rPr>
              <w:fldChar w:fldCharType="end"/>
            </w:r>
          </w:hyperlink>
        </w:p>
        <w:p w14:paraId="7AA11402" w14:textId="53575927" w:rsidR="001E2850" w:rsidRDefault="001E2850">
          <w:pPr>
            <w:pStyle w:val="Inhopg3"/>
            <w:tabs>
              <w:tab w:val="left" w:pos="1320"/>
              <w:tab w:val="right" w:leader="dot" w:pos="9061"/>
            </w:tabs>
            <w:rPr>
              <w:rFonts w:asciiTheme="minorHAnsi" w:eastAsiaTheme="minorEastAsia" w:hAnsiTheme="minorHAnsi"/>
              <w:noProof/>
              <w:lang w:eastAsia="nl-NL"/>
            </w:rPr>
          </w:pPr>
          <w:hyperlink w:anchor="_Toc69723930" w:history="1">
            <w:r w:rsidRPr="00D7234D">
              <w:rPr>
                <w:rStyle w:val="Hyperlink"/>
                <w:rFonts w:eastAsia="Times New Roman"/>
                <w:noProof/>
                <w:lang w:eastAsia="nl-NL"/>
              </w:rPr>
              <w:t>1.7.5</w:t>
            </w:r>
            <w:r>
              <w:rPr>
                <w:rFonts w:asciiTheme="minorHAnsi" w:eastAsiaTheme="minorEastAsia" w:hAnsiTheme="minorHAnsi"/>
                <w:noProof/>
                <w:lang w:eastAsia="nl-NL"/>
              </w:rPr>
              <w:tab/>
            </w:r>
            <w:r w:rsidRPr="00D7234D">
              <w:rPr>
                <w:rStyle w:val="Hyperlink"/>
                <w:rFonts w:eastAsia="Times New Roman"/>
                <w:noProof/>
                <w:lang w:eastAsia="nl-NL"/>
              </w:rPr>
              <w:t>Kunstzinnige en culturele oriëntatie</w:t>
            </w:r>
            <w:r>
              <w:rPr>
                <w:noProof/>
                <w:webHidden/>
              </w:rPr>
              <w:tab/>
            </w:r>
            <w:r>
              <w:rPr>
                <w:noProof/>
                <w:webHidden/>
              </w:rPr>
              <w:fldChar w:fldCharType="begin"/>
            </w:r>
            <w:r>
              <w:rPr>
                <w:noProof/>
                <w:webHidden/>
              </w:rPr>
              <w:instrText xml:space="preserve"> PAGEREF _Toc69723930 \h </w:instrText>
            </w:r>
            <w:r>
              <w:rPr>
                <w:noProof/>
                <w:webHidden/>
              </w:rPr>
            </w:r>
            <w:r>
              <w:rPr>
                <w:noProof/>
                <w:webHidden/>
              </w:rPr>
              <w:fldChar w:fldCharType="separate"/>
            </w:r>
            <w:r>
              <w:rPr>
                <w:noProof/>
                <w:webHidden/>
              </w:rPr>
              <w:t>15</w:t>
            </w:r>
            <w:r>
              <w:rPr>
                <w:noProof/>
                <w:webHidden/>
              </w:rPr>
              <w:fldChar w:fldCharType="end"/>
            </w:r>
          </w:hyperlink>
        </w:p>
        <w:p w14:paraId="108994D4" w14:textId="637EDA0F" w:rsidR="001E2850" w:rsidRDefault="001E2850">
          <w:pPr>
            <w:pStyle w:val="Inhopg3"/>
            <w:tabs>
              <w:tab w:val="left" w:pos="1320"/>
              <w:tab w:val="right" w:leader="dot" w:pos="9061"/>
            </w:tabs>
            <w:rPr>
              <w:rFonts w:asciiTheme="minorHAnsi" w:eastAsiaTheme="minorEastAsia" w:hAnsiTheme="minorHAnsi"/>
              <w:noProof/>
              <w:lang w:eastAsia="nl-NL"/>
            </w:rPr>
          </w:pPr>
          <w:hyperlink w:anchor="_Toc69723931" w:history="1">
            <w:r w:rsidRPr="00D7234D">
              <w:rPr>
                <w:rStyle w:val="Hyperlink"/>
                <w:rFonts w:eastAsia="Times New Roman"/>
                <w:noProof/>
                <w:lang w:eastAsia="nl-NL"/>
              </w:rPr>
              <w:t>1.7.6</w:t>
            </w:r>
            <w:r>
              <w:rPr>
                <w:rFonts w:asciiTheme="minorHAnsi" w:eastAsiaTheme="minorEastAsia" w:hAnsiTheme="minorHAnsi"/>
                <w:noProof/>
                <w:lang w:eastAsia="nl-NL"/>
              </w:rPr>
              <w:tab/>
            </w:r>
            <w:r w:rsidRPr="00D7234D">
              <w:rPr>
                <w:rStyle w:val="Hyperlink"/>
                <w:rFonts w:eastAsia="Times New Roman"/>
                <w:noProof/>
                <w:lang w:eastAsia="nl-NL"/>
              </w:rPr>
              <w:t>Lichamelijke ontwikkeling</w:t>
            </w:r>
            <w:r>
              <w:rPr>
                <w:noProof/>
                <w:webHidden/>
              </w:rPr>
              <w:tab/>
            </w:r>
            <w:r>
              <w:rPr>
                <w:noProof/>
                <w:webHidden/>
              </w:rPr>
              <w:fldChar w:fldCharType="begin"/>
            </w:r>
            <w:r>
              <w:rPr>
                <w:noProof/>
                <w:webHidden/>
              </w:rPr>
              <w:instrText xml:space="preserve"> PAGEREF _Toc69723931 \h </w:instrText>
            </w:r>
            <w:r>
              <w:rPr>
                <w:noProof/>
                <w:webHidden/>
              </w:rPr>
            </w:r>
            <w:r>
              <w:rPr>
                <w:noProof/>
                <w:webHidden/>
              </w:rPr>
              <w:fldChar w:fldCharType="separate"/>
            </w:r>
            <w:r>
              <w:rPr>
                <w:noProof/>
                <w:webHidden/>
              </w:rPr>
              <w:t>16</w:t>
            </w:r>
            <w:r>
              <w:rPr>
                <w:noProof/>
                <w:webHidden/>
              </w:rPr>
              <w:fldChar w:fldCharType="end"/>
            </w:r>
          </w:hyperlink>
        </w:p>
        <w:p w14:paraId="091F457D" w14:textId="59CAB979" w:rsidR="001E2850" w:rsidRDefault="001E2850">
          <w:pPr>
            <w:pStyle w:val="Inhopg3"/>
            <w:tabs>
              <w:tab w:val="left" w:pos="1320"/>
              <w:tab w:val="right" w:leader="dot" w:pos="9061"/>
            </w:tabs>
            <w:rPr>
              <w:rFonts w:asciiTheme="minorHAnsi" w:eastAsiaTheme="minorEastAsia" w:hAnsiTheme="minorHAnsi"/>
              <w:noProof/>
              <w:lang w:eastAsia="nl-NL"/>
            </w:rPr>
          </w:pPr>
          <w:hyperlink w:anchor="_Toc69723932" w:history="1">
            <w:r w:rsidRPr="00D7234D">
              <w:rPr>
                <w:rStyle w:val="Hyperlink"/>
                <w:noProof/>
                <w:lang w:eastAsia="nl-NL"/>
              </w:rPr>
              <w:t>1.7.7</w:t>
            </w:r>
            <w:r>
              <w:rPr>
                <w:rFonts w:asciiTheme="minorHAnsi" w:eastAsiaTheme="minorEastAsia" w:hAnsiTheme="minorHAnsi"/>
                <w:noProof/>
                <w:lang w:eastAsia="nl-NL"/>
              </w:rPr>
              <w:tab/>
            </w:r>
            <w:r w:rsidRPr="00D7234D">
              <w:rPr>
                <w:rStyle w:val="Hyperlink"/>
                <w:rFonts w:eastAsia="Times New Roman"/>
                <w:noProof/>
                <w:lang w:eastAsia="nl-NL"/>
              </w:rPr>
              <w:t>Het bewegingsonderwijs</w:t>
            </w:r>
            <w:r>
              <w:rPr>
                <w:noProof/>
                <w:webHidden/>
              </w:rPr>
              <w:tab/>
            </w:r>
            <w:r>
              <w:rPr>
                <w:noProof/>
                <w:webHidden/>
              </w:rPr>
              <w:fldChar w:fldCharType="begin"/>
            </w:r>
            <w:r>
              <w:rPr>
                <w:noProof/>
                <w:webHidden/>
              </w:rPr>
              <w:instrText xml:space="preserve"> PAGEREF _Toc69723932 \h </w:instrText>
            </w:r>
            <w:r>
              <w:rPr>
                <w:noProof/>
                <w:webHidden/>
              </w:rPr>
            </w:r>
            <w:r>
              <w:rPr>
                <w:noProof/>
                <w:webHidden/>
              </w:rPr>
              <w:fldChar w:fldCharType="separate"/>
            </w:r>
            <w:r>
              <w:rPr>
                <w:noProof/>
                <w:webHidden/>
              </w:rPr>
              <w:t>16</w:t>
            </w:r>
            <w:r>
              <w:rPr>
                <w:noProof/>
                <w:webHidden/>
              </w:rPr>
              <w:fldChar w:fldCharType="end"/>
            </w:r>
          </w:hyperlink>
        </w:p>
        <w:p w14:paraId="0FB96FEE" w14:textId="373F0427" w:rsidR="001E2850" w:rsidRDefault="001E2850">
          <w:pPr>
            <w:pStyle w:val="Inhopg3"/>
            <w:tabs>
              <w:tab w:val="left" w:pos="1320"/>
              <w:tab w:val="right" w:leader="dot" w:pos="9061"/>
            </w:tabs>
            <w:rPr>
              <w:rFonts w:asciiTheme="minorHAnsi" w:eastAsiaTheme="minorEastAsia" w:hAnsiTheme="minorHAnsi"/>
              <w:noProof/>
              <w:lang w:eastAsia="nl-NL"/>
            </w:rPr>
          </w:pPr>
          <w:hyperlink w:anchor="_Toc69723933" w:history="1">
            <w:r w:rsidRPr="00D7234D">
              <w:rPr>
                <w:rStyle w:val="Hyperlink"/>
                <w:noProof/>
              </w:rPr>
              <w:t>1.7.8</w:t>
            </w:r>
            <w:r>
              <w:rPr>
                <w:rFonts w:asciiTheme="minorHAnsi" w:eastAsiaTheme="minorEastAsia" w:hAnsiTheme="minorHAnsi"/>
                <w:noProof/>
                <w:lang w:eastAsia="nl-NL"/>
              </w:rPr>
              <w:tab/>
            </w:r>
            <w:r w:rsidRPr="00D7234D">
              <w:rPr>
                <w:rStyle w:val="Hyperlink"/>
                <w:noProof/>
              </w:rPr>
              <w:t>ICT en media (beleid)</w:t>
            </w:r>
            <w:r>
              <w:rPr>
                <w:noProof/>
                <w:webHidden/>
              </w:rPr>
              <w:tab/>
            </w:r>
            <w:r>
              <w:rPr>
                <w:noProof/>
                <w:webHidden/>
              </w:rPr>
              <w:fldChar w:fldCharType="begin"/>
            </w:r>
            <w:r>
              <w:rPr>
                <w:noProof/>
                <w:webHidden/>
              </w:rPr>
              <w:instrText xml:space="preserve"> PAGEREF _Toc69723933 \h </w:instrText>
            </w:r>
            <w:r>
              <w:rPr>
                <w:noProof/>
                <w:webHidden/>
              </w:rPr>
            </w:r>
            <w:r>
              <w:rPr>
                <w:noProof/>
                <w:webHidden/>
              </w:rPr>
              <w:fldChar w:fldCharType="separate"/>
            </w:r>
            <w:r>
              <w:rPr>
                <w:noProof/>
                <w:webHidden/>
              </w:rPr>
              <w:t>17</w:t>
            </w:r>
            <w:r>
              <w:rPr>
                <w:noProof/>
                <w:webHidden/>
              </w:rPr>
              <w:fldChar w:fldCharType="end"/>
            </w:r>
          </w:hyperlink>
        </w:p>
        <w:p w14:paraId="5807B4AF" w14:textId="7BE2F7F4" w:rsidR="001E2850" w:rsidRDefault="001E2850">
          <w:pPr>
            <w:pStyle w:val="Inhopg2"/>
            <w:tabs>
              <w:tab w:val="left" w:pos="880"/>
              <w:tab w:val="right" w:leader="dot" w:pos="9061"/>
            </w:tabs>
            <w:rPr>
              <w:rFonts w:asciiTheme="minorHAnsi" w:eastAsiaTheme="minorEastAsia" w:hAnsiTheme="minorHAnsi"/>
              <w:noProof/>
              <w:lang w:eastAsia="nl-NL"/>
            </w:rPr>
          </w:pPr>
          <w:hyperlink w:anchor="_Toc69723934" w:history="1">
            <w:r w:rsidRPr="00D7234D">
              <w:rPr>
                <w:rStyle w:val="Hyperlink"/>
                <w:noProof/>
              </w:rPr>
              <w:t>1.8</w:t>
            </w:r>
            <w:r>
              <w:rPr>
                <w:rFonts w:asciiTheme="minorHAnsi" w:eastAsiaTheme="minorEastAsia" w:hAnsiTheme="minorHAnsi"/>
                <w:noProof/>
                <w:lang w:eastAsia="nl-NL"/>
              </w:rPr>
              <w:tab/>
            </w:r>
            <w:r w:rsidRPr="00D7234D">
              <w:rPr>
                <w:rStyle w:val="Hyperlink"/>
                <w:noProof/>
              </w:rPr>
              <w:t>Het lesgeven</w:t>
            </w:r>
            <w:r>
              <w:rPr>
                <w:noProof/>
                <w:webHidden/>
              </w:rPr>
              <w:tab/>
            </w:r>
            <w:r>
              <w:rPr>
                <w:noProof/>
                <w:webHidden/>
              </w:rPr>
              <w:fldChar w:fldCharType="begin"/>
            </w:r>
            <w:r>
              <w:rPr>
                <w:noProof/>
                <w:webHidden/>
              </w:rPr>
              <w:instrText xml:space="preserve"> PAGEREF _Toc69723934 \h </w:instrText>
            </w:r>
            <w:r>
              <w:rPr>
                <w:noProof/>
                <w:webHidden/>
              </w:rPr>
            </w:r>
            <w:r>
              <w:rPr>
                <w:noProof/>
                <w:webHidden/>
              </w:rPr>
              <w:fldChar w:fldCharType="separate"/>
            </w:r>
            <w:r>
              <w:rPr>
                <w:noProof/>
                <w:webHidden/>
              </w:rPr>
              <w:t>18</w:t>
            </w:r>
            <w:r>
              <w:rPr>
                <w:noProof/>
                <w:webHidden/>
              </w:rPr>
              <w:fldChar w:fldCharType="end"/>
            </w:r>
          </w:hyperlink>
        </w:p>
        <w:p w14:paraId="3AAB7265" w14:textId="16BAAF51" w:rsidR="001E2850" w:rsidRDefault="001E2850">
          <w:pPr>
            <w:pStyle w:val="Inhopg3"/>
            <w:tabs>
              <w:tab w:val="left" w:pos="1320"/>
              <w:tab w:val="right" w:leader="dot" w:pos="9061"/>
            </w:tabs>
            <w:rPr>
              <w:rFonts w:asciiTheme="minorHAnsi" w:eastAsiaTheme="minorEastAsia" w:hAnsiTheme="minorHAnsi"/>
              <w:noProof/>
              <w:lang w:eastAsia="nl-NL"/>
            </w:rPr>
          </w:pPr>
          <w:hyperlink w:anchor="_Toc69723935" w:history="1">
            <w:r w:rsidRPr="00D7234D">
              <w:rPr>
                <w:rStyle w:val="Hyperlink"/>
                <w:noProof/>
              </w:rPr>
              <w:t>1.8.1</w:t>
            </w:r>
            <w:r>
              <w:rPr>
                <w:rFonts w:asciiTheme="minorHAnsi" w:eastAsiaTheme="minorEastAsia" w:hAnsiTheme="minorHAnsi"/>
                <w:noProof/>
                <w:lang w:eastAsia="nl-NL"/>
              </w:rPr>
              <w:tab/>
            </w:r>
            <w:r w:rsidRPr="00D7234D">
              <w:rPr>
                <w:rStyle w:val="Hyperlink"/>
                <w:noProof/>
              </w:rPr>
              <w:t>Gebruikte leertijd</w:t>
            </w:r>
            <w:r>
              <w:rPr>
                <w:noProof/>
                <w:webHidden/>
              </w:rPr>
              <w:tab/>
            </w:r>
            <w:r>
              <w:rPr>
                <w:noProof/>
                <w:webHidden/>
              </w:rPr>
              <w:fldChar w:fldCharType="begin"/>
            </w:r>
            <w:r>
              <w:rPr>
                <w:noProof/>
                <w:webHidden/>
              </w:rPr>
              <w:instrText xml:space="preserve"> PAGEREF _Toc69723935 \h </w:instrText>
            </w:r>
            <w:r>
              <w:rPr>
                <w:noProof/>
                <w:webHidden/>
              </w:rPr>
            </w:r>
            <w:r>
              <w:rPr>
                <w:noProof/>
                <w:webHidden/>
              </w:rPr>
              <w:fldChar w:fldCharType="separate"/>
            </w:r>
            <w:r>
              <w:rPr>
                <w:noProof/>
                <w:webHidden/>
              </w:rPr>
              <w:t>18</w:t>
            </w:r>
            <w:r>
              <w:rPr>
                <w:noProof/>
                <w:webHidden/>
              </w:rPr>
              <w:fldChar w:fldCharType="end"/>
            </w:r>
          </w:hyperlink>
        </w:p>
        <w:p w14:paraId="5E5057D8" w14:textId="0B45795C" w:rsidR="001E2850" w:rsidRDefault="001E2850">
          <w:pPr>
            <w:pStyle w:val="Inhopg3"/>
            <w:tabs>
              <w:tab w:val="left" w:pos="1320"/>
              <w:tab w:val="right" w:leader="dot" w:pos="9061"/>
            </w:tabs>
            <w:rPr>
              <w:rFonts w:asciiTheme="minorHAnsi" w:eastAsiaTheme="minorEastAsia" w:hAnsiTheme="minorHAnsi"/>
              <w:noProof/>
              <w:lang w:eastAsia="nl-NL"/>
            </w:rPr>
          </w:pPr>
          <w:hyperlink w:anchor="_Toc69723936" w:history="1">
            <w:r w:rsidRPr="00D7234D">
              <w:rPr>
                <w:rStyle w:val="Hyperlink"/>
                <w:noProof/>
              </w:rPr>
              <w:t>1.8.2</w:t>
            </w:r>
            <w:r>
              <w:rPr>
                <w:rFonts w:asciiTheme="minorHAnsi" w:eastAsiaTheme="minorEastAsia" w:hAnsiTheme="minorHAnsi"/>
                <w:noProof/>
                <w:lang w:eastAsia="nl-NL"/>
              </w:rPr>
              <w:tab/>
            </w:r>
            <w:r w:rsidRPr="00D7234D">
              <w:rPr>
                <w:rStyle w:val="Hyperlink"/>
                <w:noProof/>
              </w:rPr>
              <w:t>Pedagogisch handelen</w:t>
            </w:r>
            <w:r>
              <w:rPr>
                <w:noProof/>
                <w:webHidden/>
              </w:rPr>
              <w:tab/>
            </w:r>
            <w:r>
              <w:rPr>
                <w:noProof/>
                <w:webHidden/>
              </w:rPr>
              <w:fldChar w:fldCharType="begin"/>
            </w:r>
            <w:r>
              <w:rPr>
                <w:noProof/>
                <w:webHidden/>
              </w:rPr>
              <w:instrText xml:space="preserve"> PAGEREF _Toc69723936 \h </w:instrText>
            </w:r>
            <w:r>
              <w:rPr>
                <w:noProof/>
                <w:webHidden/>
              </w:rPr>
            </w:r>
            <w:r>
              <w:rPr>
                <w:noProof/>
                <w:webHidden/>
              </w:rPr>
              <w:fldChar w:fldCharType="separate"/>
            </w:r>
            <w:r>
              <w:rPr>
                <w:noProof/>
                <w:webHidden/>
              </w:rPr>
              <w:t>18</w:t>
            </w:r>
            <w:r>
              <w:rPr>
                <w:noProof/>
                <w:webHidden/>
              </w:rPr>
              <w:fldChar w:fldCharType="end"/>
            </w:r>
          </w:hyperlink>
        </w:p>
        <w:p w14:paraId="4B46DA6D" w14:textId="1C8E8246" w:rsidR="001E2850" w:rsidRDefault="001E2850">
          <w:pPr>
            <w:pStyle w:val="Inhopg3"/>
            <w:tabs>
              <w:tab w:val="left" w:pos="1320"/>
              <w:tab w:val="right" w:leader="dot" w:pos="9061"/>
            </w:tabs>
            <w:rPr>
              <w:rFonts w:asciiTheme="minorHAnsi" w:eastAsiaTheme="minorEastAsia" w:hAnsiTheme="minorHAnsi"/>
              <w:noProof/>
              <w:lang w:eastAsia="nl-NL"/>
            </w:rPr>
          </w:pPr>
          <w:hyperlink w:anchor="_Toc69723937" w:history="1">
            <w:r w:rsidRPr="00D7234D">
              <w:rPr>
                <w:rStyle w:val="Hyperlink"/>
                <w:rFonts w:eastAsia="Arial"/>
                <w:noProof/>
                <w:lang w:eastAsia="nl-NL"/>
              </w:rPr>
              <w:t>1.8.3</w:t>
            </w:r>
            <w:r>
              <w:rPr>
                <w:rFonts w:asciiTheme="minorHAnsi" w:eastAsiaTheme="minorEastAsia" w:hAnsiTheme="minorHAnsi"/>
                <w:noProof/>
                <w:lang w:eastAsia="nl-NL"/>
              </w:rPr>
              <w:tab/>
            </w:r>
            <w:r w:rsidRPr="00D7234D">
              <w:rPr>
                <w:rStyle w:val="Hyperlink"/>
                <w:rFonts w:eastAsia="Arial"/>
                <w:noProof/>
                <w:lang w:eastAsia="nl-NL"/>
              </w:rPr>
              <w:t>Didactisch handelen</w:t>
            </w:r>
            <w:r>
              <w:rPr>
                <w:noProof/>
                <w:webHidden/>
              </w:rPr>
              <w:tab/>
            </w:r>
            <w:r>
              <w:rPr>
                <w:noProof/>
                <w:webHidden/>
              </w:rPr>
              <w:fldChar w:fldCharType="begin"/>
            </w:r>
            <w:r>
              <w:rPr>
                <w:noProof/>
                <w:webHidden/>
              </w:rPr>
              <w:instrText xml:space="preserve"> PAGEREF _Toc69723937 \h </w:instrText>
            </w:r>
            <w:r>
              <w:rPr>
                <w:noProof/>
                <w:webHidden/>
              </w:rPr>
            </w:r>
            <w:r>
              <w:rPr>
                <w:noProof/>
                <w:webHidden/>
              </w:rPr>
              <w:fldChar w:fldCharType="separate"/>
            </w:r>
            <w:r>
              <w:rPr>
                <w:noProof/>
                <w:webHidden/>
              </w:rPr>
              <w:t>19</w:t>
            </w:r>
            <w:r>
              <w:rPr>
                <w:noProof/>
                <w:webHidden/>
              </w:rPr>
              <w:fldChar w:fldCharType="end"/>
            </w:r>
          </w:hyperlink>
        </w:p>
        <w:p w14:paraId="78366315" w14:textId="3FFEE8D9" w:rsidR="001E2850" w:rsidRDefault="001E2850">
          <w:pPr>
            <w:pStyle w:val="Inhopg3"/>
            <w:tabs>
              <w:tab w:val="left" w:pos="1320"/>
              <w:tab w:val="right" w:leader="dot" w:pos="9061"/>
            </w:tabs>
            <w:rPr>
              <w:rFonts w:asciiTheme="minorHAnsi" w:eastAsiaTheme="minorEastAsia" w:hAnsiTheme="minorHAnsi"/>
              <w:noProof/>
              <w:lang w:eastAsia="nl-NL"/>
            </w:rPr>
          </w:pPr>
          <w:hyperlink w:anchor="_Toc69723938" w:history="1">
            <w:r w:rsidRPr="00D7234D">
              <w:rPr>
                <w:rStyle w:val="Hyperlink"/>
                <w:rFonts w:eastAsia="Arial"/>
                <w:noProof/>
                <w:lang w:eastAsia="nl-NL"/>
              </w:rPr>
              <w:t>1.8.4</w:t>
            </w:r>
            <w:r>
              <w:rPr>
                <w:rFonts w:asciiTheme="minorHAnsi" w:eastAsiaTheme="minorEastAsia" w:hAnsiTheme="minorHAnsi"/>
                <w:noProof/>
                <w:lang w:eastAsia="nl-NL"/>
              </w:rPr>
              <w:tab/>
            </w:r>
            <w:r w:rsidRPr="00D7234D">
              <w:rPr>
                <w:rStyle w:val="Hyperlink"/>
                <w:rFonts w:eastAsia="Arial"/>
                <w:noProof/>
                <w:lang w:eastAsia="nl-NL"/>
              </w:rPr>
              <w:t>Actieve en zelfstandige rol van de leerlingen</w:t>
            </w:r>
            <w:r>
              <w:rPr>
                <w:noProof/>
                <w:webHidden/>
              </w:rPr>
              <w:tab/>
            </w:r>
            <w:r>
              <w:rPr>
                <w:noProof/>
                <w:webHidden/>
              </w:rPr>
              <w:fldChar w:fldCharType="begin"/>
            </w:r>
            <w:r>
              <w:rPr>
                <w:noProof/>
                <w:webHidden/>
              </w:rPr>
              <w:instrText xml:space="preserve"> PAGEREF _Toc69723938 \h </w:instrText>
            </w:r>
            <w:r>
              <w:rPr>
                <w:noProof/>
                <w:webHidden/>
              </w:rPr>
            </w:r>
            <w:r>
              <w:rPr>
                <w:noProof/>
                <w:webHidden/>
              </w:rPr>
              <w:fldChar w:fldCharType="separate"/>
            </w:r>
            <w:r>
              <w:rPr>
                <w:noProof/>
                <w:webHidden/>
              </w:rPr>
              <w:t>19</w:t>
            </w:r>
            <w:r>
              <w:rPr>
                <w:noProof/>
                <w:webHidden/>
              </w:rPr>
              <w:fldChar w:fldCharType="end"/>
            </w:r>
          </w:hyperlink>
        </w:p>
        <w:p w14:paraId="59841483" w14:textId="0435CAB5" w:rsidR="001E2850" w:rsidRDefault="001E2850">
          <w:pPr>
            <w:pStyle w:val="Inhopg3"/>
            <w:tabs>
              <w:tab w:val="left" w:pos="1320"/>
              <w:tab w:val="right" w:leader="dot" w:pos="9061"/>
            </w:tabs>
            <w:rPr>
              <w:rFonts w:asciiTheme="minorHAnsi" w:eastAsiaTheme="minorEastAsia" w:hAnsiTheme="minorHAnsi"/>
              <w:noProof/>
              <w:lang w:eastAsia="nl-NL"/>
            </w:rPr>
          </w:pPr>
          <w:hyperlink w:anchor="_Toc69723939" w:history="1">
            <w:r w:rsidRPr="00D7234D">
              <w:rPr>
                <w:rStyle w:val="Hyperlink"/>
                <w:noProof/>
              </w:rPr>
              <w:t>1.8.5</w:t>
            </w:r>
            <w:r>
              <w:rPr>
                <w:rFonts w:asciiTheme="minorHAnsi" w:eastAsiaTheme="minorEastAsia" w:hAnsiTheme="minorHAnsi"/>
                <w:noProof/>
                <w:lang w:eastAsia="nl-NL"/>
              </w:rPr>
              <w:tab/>
            </w:r>
            <w:r w:rsidRPr="00D7234D">
              <w:rPr>
                <w:rStyle w:val="Hyperlink"/>
                <w:noProof/>
              </w:rPr>
              <w:t>Klassenmanagement</w:t>
            </w:r>
            <w:r>
              <w:rPr>
                <w:noProof/>
                <w:webHidden/>
              </w:rPr>
              <w:tab/>
            </w:r>
            <w:r>
              <w:rPr>
                <w:noProof/>
                <w:webHidden/>
              </w:rPr>
              <w:fldChar w:fldCharType="begin"/>
            </w:r>
            <w:r>
              <w:rPr>
                <w:noProof/>
                <w:webHidden/>
              </w:rPr>
              <w:instrText xml:space="preserve"> PAGEREF _Toc69723939 \h </w:instrText>
            </w:r>
            <w:r>
              <w:rPr>
                <w:noProof/>
                <w:webHidden/>
              </w:rPr>
            </w:r>
            <w:r>
              <w:rPr>
                <w:noProof/>
                <w:webHidden/>
              </w:rPr>
              <w:fldChar w:fldCharType="separate"/>
            </w:r>
            <w:r>
              <w:rPr>
                <w:noProof/>
                <w:webHidden/>
              </w:rPr>
              <w:t>19</w:t>
            </w:r>
            <w:r>
              <w:rPr>
                <w:noProof/>
                <w:webHidden/>
              </w:rPr>
              <w:fldChar w:fldCharType="end"/>
            </w:r>
          </w:hyperlink>
        </w:p>
        <w:p w14:paraId="552C0D5F" w14:textId="052B3F57" w:rsidR="00446BDC" w:rsidRDefault="00117709">
          <w:r>
            <w:fldChar w:fldCharType="end"/>
          </w:r>
        </w:p>
      </w:sdtContent>
    </w:sdt>
    <w:p w14:paraId="1609CC5B" w14:textId="77777777" w:rsidR="006A0CCC" w:rsidRDefault="006A0CCC">
      <w:pPr>
        <w:rPr>
          <w:b/>
          <w:color w:val="4F81BD" w:themeColor="accent1"/>
          <w:sz w:val="28"/>
          <w:szCs w:val="28"/>
        </w:rPr>
      </w:pPr>
      <w:r>
        <w:rPr>
          <w:b/>
          <w:color w:val="4F81BD" w:themeColor="accent1"/>
          <w:sz w:val="28"/>
          <w:szCs w:val="28"/>
        </w:rPr>
        <w:br w:type="page"/>
      </w:r>
    </w:p>
    <w:p w14:paraId="3548DCC6" w14:textId="630B3982" w:rsidR="00862B47" w:rsidRDefault="003D0D5F" w:rsidP="0098216D">
      <w:pPr>
        <w:pStyle w:val="Bijlagen"/>
      </w:pPr>
      <w:bookmarkStart w:id="2" w:name="_Toc69723914"/>
      <w:r>
        <w:lastRenderedPageBreak/>
        <w:t>Kerndoelen</w:t>
      </w:r>
      <w:bookmarkEnd w:id="2"/>
    </w:p>
    <w:p w14:paraId="00DB3A9B" w14:textId="77777777" w:rsidR="00212482" w:rsidRPr="00212482" w:rsidRDefault="00212482" w:rsidP="00212482">
      <w:pPr>
        <w:rPr>
          <w:b/>
          <w:u w:val="single"/>
        </w:rPr>
      </w:pPr>
      <w:bookmarkStart w:id="3" w:name="_Toc514711281"/>
      <w:r w:rsidRPr="00212482">
        <w:rPr>
          <w:b/>
          <w:u w:val="single"/>
        </w:rPr>
        <w:t>Taal- en leesonderwijs</w:t>
      </w:r>
      <w:bookmarkEnd w:id="3"/>
    </w:p>
    <w:p w14:paraId="7564095F" w14:textId="77777777" w:rsidR="00212482" w:rsidRPr="00B2045E" w:rsidRDefault="00212482" w:rsidP="00212482">
      <w:pPr>
        <w:autoSpaceDE w:val="0"/>
        <w:autoSpaceDN w:val="0"/>
        <w:adjustRightInd w:val="0"/>
        <w:spacing w:after="0"/>
        <w:jc w:val="both"/>
        <w:rPr>
          <w:rFonts w:eastAsia="Times New Roman" w:cstheme="minorHAnsi"/>
          <w:lang w:eastAsia="nl-NL"/>
        </w:rPr>
      </w:pPr>
      <w:r w:rsidRPr="00B2045E">
        <w:rPr>
          <w:rFonts w:eastAsia="Times New Roman" w:cstheme="minorHAnsi"/>
          <w:lang w:eastAsia="nl-NL"/>
        </w:rPr>
        <w:t>Het onderwijs in Nederlandse taal is gericht op 12 kerndoelen verdeeld over drie onderdelen:</w:t>
      </w:r>
    </w:p>
    <w:p w14:paraId="19C88324" w14:textId="77777777" w:rsidR="00212482" w:rsidRDefault="00212482" w:rsidP="00212482">
      <w:pPr>
        <w:rPr>
          <w:b/>
          <w:i/>
          <w:lang w:eastAsia="nl-NL"/>
        </w:rPr>
      </w:pPr>
    </w:p>
    <w:p w14:paraId="3C5BC43C" w14:textId="77777777" w:rsidR="00212482" w:rsidRPr="000039A9" w:rsidRDefault="00212482" w:rsidP="00212482">
      <w:pPr>
        <w:rPr>
          <w:b/>
          <w:i/>
          <w:lang w:eastAsia="nl-NL"/>
        </w:rPr>
      </w:pPr>
      <w:r w:rsidRPr="000039A9">
        <w:rPr>
          <w:b/>
          <w:i/>
          <w:lang w:eastAsia="nl-NL"/>
        </w:rPr>
        <w:t xml:space="preserve">Mondeling onderwijs: </w:t>
      </w:r>
    </w:p>
    <w:p w14:paraId="27840891" w14:textId="77777777" w:rsidR="00212482" w:rsidRPr="00B2045E" w:rsidRDefault="00212482" w:rsidP="0006723E">
      <w:pPr>
        <w:numPr>
          <w:ilvl w:val="0"/>
          <w:numId w:val="17"/>
        </w:numPr>
        <w:autoSpaceDE w:val="0"/>
        <w:autoSpaceDN w:val="0"/>
        <w:adjustRightInd w:val="0"/>
        <w:spacing w:after="0"/>
        <w:ind w:left="426" w:hanging="426"/>
        <w:contextualSpacing/>
        <w:jc w:val="both"/>
        <w:rPr>
          <w:rFonts w:eastAsia="Times New Roman" w:cstheme="minorHAnsi"/>
          <w:lang w:eastAsia="nl-NL"/>
        </w:rPr>
      </w:pPr>
      <w:r w:rsidRPr="00B2045E">
        <w:rPr>
          <w:rFonts w:eastAsia="Times New Roman" w:cstheme="minorHAnsi"/>
          <w:lang w:eastAsia="nl-NL"/>
        </w:rPr>
        <w:t xml:space="preserve">De leerlingen leren </w:t>
      </w:r>
      <w:smartTag w:uri="urn:schemas-microsoft-com:office:smarttags" w:element="PersonName">
        <w:r w:rsidRPr="00B2045E">
          <w:rPr>
            <w:rFonts w:eastAsia="Times New Roman" w:cstheme="minorHAnsi"/>
            <w:lang w:eastAsia="nl-NL"/>
          </w:rPr>
          <w:t>info</w:t>
        </w:r>
      </w:smartTag>
      <w:r w:rsidRPr="00B2045E">
        <w:rPr>
          <w:rFonts w:eastAsia="Times New Roman" w:cstheme="minorHAnsi"/>
          <w:lang w:eastAsia="nl-NL"/>
        </w:rPr>
        <w:t xml:space="preserve">rmatie te verwerven uit gesproken taal. Ze leren tevens die </w:t>
      </w:r>
      <w:smartTag w:uri="urn:schemas-microsoft-com:office:smarttags" w:element="PersonName">
        <w:r w:rsidRPr="00B2045E">
          <w:rPr>
            <w:rFonts w:eastAsia="Times New Roman" w:cstheme="minorHAnsi"/>
            <w:lang w:eastAsia="nl-NL"/>
          </w:rPr>
          <w:t>info</w:t>
        </w:r>
      </w:smartTag>
      <w:r w:rsidRPr="00B2045E">
        <w:rPr>
          <w:rFonts w:eastAsia="Times New Roman" w:cstheme="minorHAnsi"/>
          <w:lang w:eastAsia="nl-NL"/>
        </w:rPr>
        <w:t>rmatie, mondeling of schriftelijk, gestructureerd weer te geven.</w:t>
      </w:r>
    </w:p>
    <w:p w14:paraId="0F496331" w14:textId="77777777" w:rsidR="00212482" w:rsidRPr="00B2045E" w:rsidRDefault="00212482" w:rsidP="0006723E">
      <w:pPr>
        <w:numPr>
          <w:ilvl w:val="0"/>
          <w:numId w:val="17"/>
        </w:numPr>
        <w:autoSpaceDE w:val="0"/>
        <w:autoSpaceDN w:val="0"/>
        <w:adjustRightInd w:val="0"/>
        <w:spacing w:after="0"/>
        <w:ind w:left="426" w:hanging="426"/>
        <w:contextualSpacing/>
        <w:jc w:val="both"/>
        <w:rPr>
          <w:rFonts w:eastAsia="Times New Roman" w:cstheme="minorHAnsi"/>
          <w:lang w:eastAsia="nl-NL"/>
        </w:rPr>
      </w:pPr>
      <w:r w:rsidRPr="00B2045E">
        <w:rPr>
          <w:rFonts w:eastAsia="Times New Roman" w:cstheme="minorHAnsi"/>
          <w:lang w:eastAsia="nl-NL"/>
        </w:rPr>
        <w:t xml:space="preserve">De leerlingen leren zich naar vorm en inhoud uit te drukken bij het geven en vragen van </w:t>
      </w:r>
      <w:smartTag w:uri="urn:schemas-microsoft-com:office:smarttags" w:element="PersonName">
        <w:r w:rsidRPr="00B2045E">
          <w:rPr>
            <w:rFonts w:eastAsia="Times New Roman" w:cstheme="minorHAnsi"/>
            <w:lang w:eastAsia="nl-NL"/>
          </w:rPr>
          <w:t>info</w:t>
        </w:r>
      </w:smartTag>
      <w:r w:rsidRPr="00B2045E">
        <w:rPr>
          <w:rFonts w:eastAsia="Times New Roman" w:cstheme="minorHAnsi"/>
          <w:lang w:eastAsia="nl-NL"/>
        </w:rPr>
        <w:t>rmatie, het uitbrengen van verslag, het geven van uitleg, het instrueren en bij het discussiëren.</w:t>
      </w:r>
    </w:p>
    <w:p w14:paraId="0D6F1157" w14:textId="77777777" w:rsidR="00212482" w:rsidRPr="00B2045E" w:rsidRDefault="00212482" w:rsidP="0006723E">
      <w:pPr>
        <w:numPr>
          <w:ilvl w:val="0"/>
          <w:numId w:val="17"/>
        </w:numPr>
        <w:autoSpaceDE w:val="0"/>
        <w:autoSpaceDN w:val="0"/>
        <w:adjustRightInd w:val="0"/>
        <w:spacing w:after="0"/>
        <w:ind w:left="426" w:hanging="426"/>
        <w:contextualSpacing/>
        <w:jc w:val="both"/>
        <w:rPr>
          <w:rFonts w:eastAsia="Times New Roman" w:cstheme="minorHAnsi"/>
          <w:lang w:eastAsia="nl-NL"/>
        </w:rPr>
      </w:pPr>
      <w:r w:rsidRPr="00B2045E">
        <w:rPr>
          <w:rFonts w:eastAsia="Times New Roman" w:cstheme="minorHAnsi"/>
          <w:lang w:eastAsia="nl-NL"/>
        </w:rPr>
        <w:t xml:space="preserve">De leerlingen leren </w:t>
      </w:r>
      <w:smartTag w:uri="urn:schemas-microsoft-com:office:smarttags" w:element="PersonName">
        <w:r w:rsidRPr="00B2045E">
          <w:rPr>
            <w:rFonts w:eastAsia="Times New Roman" w:cstheme="minorHAnsi"/>
            <w:lang w:eastAsia="nl-NL"/>
          </w:rPr>
          <w:t>info</w:t>
        </w:r>
      </w:smartTag>
      <w:r w:rsidRPr="00B2045E">
        <w:rPr>
          <w:rFonts w:eastAsia="Times New Roman" w:cstheme="minorHAnsi"/>
          <w:lang w:eastAsia="nl-NL"/>
        </w:rPr>
        <w:t xml:space="preserve">rmatie te beoordelen in discussies en in een gesprek dat </w:t>
      </w:r>
      <w:smartTag w:uri="urn:schemas-microsoft-com:office:smarttags" w:element="PersonName">
        <w:r w:rsidRPr="00B2045E">
          <w:rPr>
            <w:rFonts w:eastAsia="Times New Roman" w:cstheme="minorHAnsi"/>
            <w:lang w:eastAsia="nl-NL"/>
          </w:rPr>
          <w:t>info</w:t>
        </w:r>
      </w:smartTag>
      <w:r w:rsidRPr="00B2045E">
        <w:rPr>
          <w:rFonts w:eastAsia="Times New Roman" w:cstheme="minorHAnsi"/>
          <w:lang w:eastAsia="nl-NL"/>
        </w:rPr>
        <w:t>rmatief of opiniërend van karakter is en leren met argumenten te reageren.</w:t>
      </w:r>
    </w:p>
    <w:p w14:paraId="78F8F578" w14:textId="77777777" w:rsidR="00212482" w:rsidRDefault="00212482" w:rsidP="00212482">
      <w:pPr>
        <w:autoSpaceDE w:val="0"/>
        <w:autoSpaceDN w:val="0"/>
        <w:adjustRightInd w:val="0"/>
        <w:spacing w:after="0"/>
        <w:contextualSpacing/>
        <w:jc w:val="both"/>
        <w:rPr>
          <w:rFonts w:eastAsia="Times New Roman" w:cstheme="minorHAnsi"/>
          <w:b/>
          <w:i/>
          <w:lang w:eastAsia="nl-NL"/>
        </w:rPr>
      </w:pPr>
    </w:p>
    <w:p w14:paraId="01EDE5A6" w14:textId="77777777" w:rsidR="00212482" w:rsidRPr="000039A9" w:rsidRDefault="00212482" w:rsidP="00212482">
      <w:pPr>
        <w:autoSpaceDE w:val="0"/>
        <w:autoSpaceDN w:val="0"/>
        <w:adjustRightInd w:val="0"/>
        <w:spacing w:after="0"/>
        <w:contextualSpacing/>
        <w:jc w:val="both"/>
        <w:rPr>
          <w:rFonts w:eastAsia="Times New Roman" w:cstheme="minorHAnsi"/>
          <w:i/>
          <w:lang w:eastAsia="nl-NL"/>
        </w:rPr>
      </w:pPr>
      <w:r w:rsidRPr="000039A9">
        <w:rPr>
          <w:rFonts w:eastAsia="Times New Roman" w:cstheme="minorHAnsi"/>
          <w:b/>
          <w:i/>
          <w:lang w:eastAsia="nl-NL"/>
        </w:rPr>
        <w:t>Schriftelijk onderwijs</w:t>
      </w:r>
      <w:r w:rsidRPr="000039A9">
        <w:rPr>
          <w:rFonts w:eastAsia="Times New Roman" w:cstheme="minorHAnsi"/>
          <w:i/>
          <w:lang w:eastAsia="nl-NL"/>
        </w:rPr>
        <w:t>:</w:t>
      </w:r>
    </w:p>
    <w:p w14:paraId="1E8FB7E5" w14:textId="77777777" w:rsidR="00212482" w:rsidRPr="00B2045E" w:rsidRDefault="00212482" w:rsidP="0006723E">
      <w:pPr>
        <w:numPr>
          <w:ilvl w:val="0"/>
          <w:numId w:val="17"/>
        </w:numPr>
        <w:autoSpaceDE w:val="0"/>
        <w:autoSpaceDN w:val="0"/>
        <w:adjustRightInd w:val="0"/>
        <w:spacing w:after="0"/>
        <w:ind w:left="426" w:hanging="426"/>
        <w:contextualSpacing/>
        <w:jc w:val="both"/>
        <w:rPr>
          <w:rFonts w:eastAsia="Times New Roman" w:cstheme="minorHAnsi"/>
          <w:lang w:eastAsia="nl-NL"/>
        </w:rPr>
      </w:pPr>
      <w:r w:rsidRPr="00B2045E">
        <w:rPr>
          <w:rFonts w:eastAsia="Times New Roman" w:cstheme="minorHAnsi"/>
          <w:lang w:eastAsia="nl-NL"/>
        </w:rPr>
        <w:t xml:space="preserve">De leerlingen leren </w:t>
      </w:r>
      <w:smartTag w:uri="urn:schemas-microsoft-com:office:smarttags" w:element="PersonName">
        <w:r w:rsidRPr="00B2045E">
          <w:rPr>
            <w:rFonts w:eastAsia="Times New Roman" w:cstheme="minorHAnsi"/>
            <w:lang w:eastAsia="nl-NL"/>
          </w:rPr>
          <w:t>info</w:t>
        </w:r>
      </w:smartTag>
      <w:r w:rsidRPr="00B2045E">
        <w:rPr>
          <w:rFonts w:eastAsia="Times New Roman" w:cstheme="minorHAnsi"/>
          <w:lang w:eastAsia="nl-NL"/>
        </w:rPr>
        <w:t xml:space="preserve">rmatie te achterhalen in </w:t>
      </w:r>
      <w:smartTag w:uri="urn:schemas-microsoft-com:office:smarttags" w:element="PersonName">
        <w:r w:rsidRPr="00B2045E">
          <w:rPr>
            <w:rFonts w:eastAsia="Times New Roman" w:cstheme="minorHAnsi"/>
            <w:lang w:eastAsia="nl-NL"/>
          </w:rPr>
          <w:t>info</w:t>
        </w:r>
      </w:smartTag>
      <w:r w:rsidRPr="00B2045E">
        <w:rPr>
          <w:rFonts w:eastAsia="Times New Roman" w:cstheme="minorHAnsi"/>
          <w:lang w:eastAsia="nl-NL"/>
        </w:rPr>
        <w:t>rmatieve en instructieve teksten, waaronder schema’s tabellen en digitale bronnen.</w:t>
      </w:r>
    </w:p>
    <w:p w14:paraId="0A8E9494" w14:textId="77777777" w:rsidR="00212482" w:rsidRPr="00B2045E" w:rsidRDefault="00212482" w:rsidP="0006723E">
      <w:pPr>
        <w:numPr>
          <w:ilvl w:val="0"/>
          <w:numId w:val="17"/>
        </w:numPr>
        <w:autoSpaceDE w:val="0"/>
        <w:autoSpaceDN w:val="0"/>
        <w:adjustRightInd w:val="0"/>
        <w:spacing w:after="0"/>
        <w:ind w:left="426" w:hanging="426"/>
        <w:contextualSpacing/>
        <w:jc w:val="both"/>
        <w:rPr>
          <w:rFonts w:eastAsia="Times New Roman" w:cstheme="minorHAnsi"/>
          <w:lang w:eastAsia="nl-NL"/>
        </w:rPr>
      </w:pPr>
      <w:r w:rsidRPr="00B2045E">
        <w:rPr>
          <w:rFonts w:eastAsia="Times New Roman" w:cstheme="minorHAnsi"/>
          <w:lang w:eastAsia="nl-NL"/>
        </w:rPr>
        <w:t xml:space="preserve">De leerlingen leren naar inhoud en vorm teksten te schrijven met verschillende functies, zoals: </w:t>
      </w:r>
      <w:smartTag w:uri="urn:schemas-microsoft-com:office:smarttags" w:element="PersonName">
        <w:r w:rsidRPr="00B2045E">
          <w:rPr>
            <w:rFonts w:eastAsia="Times New Roman" w:cstheme="minorHAnsi"/>
            <w:lang w:eastAsia="nl-NL"/>
          </w:rPr>
          <w:t>info</w:t>
        </w:r>
      </w:smartTag>
      <w:r w:rsidRPr="00B2045E">
        <w:rPr>
          <w:rFonts w:eastAsia="Times New Roman" w:cstheme="minorHAnsi"/>
          <w:lang w:eastAsia="nl-NL"/>
        </w:rPr>
        <w:t>rmeren, instrueren, overtuigen of plezier verschaffen.</w:t>
      </w:r>
    </w:p>
    <w:p w14:paraId="1AE6A7B7" w14:textId="77777777" w:rsidR="00212482" w:rsidRPr="00B2045E" w:rsidRDefault="00212482" w:rsidP="0006723E">
      <w:pPr>
        <w:numPr>
          <w:ilvl w:val="0"/>
          <w:numId w:val="17"/>
        </w:numPr>
        <w:autoSpaceDE w:val="0"/>
        <w:autoSpaceDN w:val="0"/>
        <w:adjustRightInd w:val="0"/>
        <w:spacing w:after="0"/>
        <w:ind w:left="426" w:hanging="426"/>
        <w:contextualSpacing/>
        <w:jc w:val="both"/>
        <w:rPr>
          <w:rFonts w:eastAsia="Times New Roman" w:cstheme="minorHAnsi"/>
          <w:lang w:eastAsia="nl-NL"/>
        </w:rPr>
      </w:pPr>
      <w:r w:rsidRPr="00B2045E">
        <w:rPr>
          <w:rFonts w:eastAsia="Times New Roman" w:cstheme="minorHAnsi"/>
          <w:lang w:eastAsia="nl-NL"/>
        </w:rPr>
        <w:t xml:space="preserve">De leerlingen leren </w:t>
      </w:r>
      <w:smartTag w:uri="urn:schemas-microsoft-com:office:smarttags" w:element="PersonName">
        <w:r w:rsidRPr="00B2045E">
          <w:rPr>
            <w:rFonts w:eastAsia="Times New Roman" w:cstheme="minorHAnsi"/>
            <w:lang w:eastAsia="nl-NL"/>
          </w:rPr>
          <w:t>info</w:t>
        </w:r>
      </w:smartTag>
      <w:r w:rsidRPr="00B2045E">
        <w:rPr>
          <w:rFonts w:eastAsia="Times New Roman" w:cstheme="minorHAnsi"/>
          <w:lang w:eastAsia="nl-NL"/>
        </w:rPr>
        <w:t>rmatie en meningen te ordenen bij het lezen van school- en studieteksten en andere instructieve teksten, en bij systematische geordende bronnen, waaronder digitale bronnen.</w:t>
      </w:r>
    </w:p>
    <w:p w14:paraId="1DBCE8EE" w14:textId="77777777" w:rsidR="00212482" w:rsidRPr="00B2045E" w:rsidRDefault="00212482" w:rsidP="0006723E">
      <w:pPr>
        <w:numPr>
          <w:ilvl w:val="0"/>
          <w:numId w:val="17"/>
        </w:numPr>
        <w:autoSpaceDE w:val="0"/>
        <w:autoSpaceDN w:val="0"/>
        <w:adjustRightInd w:val="0"/>
        <w:spacing w:after="0"/>
        <w:ind w:left="426" w:hanging="426"/>
        <w:contextualSpacing/>
        <w:jc w:val="both"/>
        <w:rPr>
          <w:rFonts w:eastAsia="Times New Roman" w:cstheme="minorHAnsi"/>
          <w:lang w:eastAsia="nl-NL"/>
        </w:rPr>
      </w:pPr>
      <w:r w:rsidRPr="00B2045E">
        <w:rPr>
          <w:rFonts w:eastAsia="Times New Roman" w:cstheme="minorHAnsi"/>
          <w:lang w:eastAsia="nl-NL"/>
        </w:rPr>
        <w:t xml:space="preserve">De leerlingen leren </w:t>
      </w:r>
      <w:smartTag w:uri="urn:schemas-microsoft-com:office:smarttags" w:element="PersonName">
        <w:r w:rsidRPr="00B2045E">
          <w:rPr>
            <w:rFonts w:eastAsia="Times New Roman" w:cstheme="minorHAnsi"/>
            <w:lang w:eastAsia="nl-NL"/>
          </w:rPr>
          <w:t>info</w:t>
        </w:r>
      </w:smartTag>
      <w:r w:rsidRPr="00B2045E">
        <w:rPr>
          <w:rFonts w:eastAsia="Times New Roman" w:cstheme="minorHAnsi"/>
          <w:lang w:eastAsia="nl-NL"/>
        </w:rPr>
        <w:t>rmatie en meningen te vergelijken en te beoordelen in verschillende teksten.</w:t>
      </w:r>
    </w:p>
    <w:p w14:paraId="7340B6F1" w14:textId="77777777" w:rsidR="00212482" w:rsidRPr="00B2045E" w:rsidRDefault="00212482" w:rsidP="0006723E">
      <w:pPr>
        <w:numPr>
          <w:ilvl w:val="0"/>
          <w:numId w:val="17"/>
        </w:numPr>
        <w:autoSpaceDE w:val="0"/>
        <w:autoSpaceDN w:val="0"/>
        <w:adjustRightInd w:val="0"/>
        <w:spacing w:after="0"/>
        <w:ind w:left="426" w:hanging="426"/>
        <w:contextualSpacing/>
        <w:jc w:val="both"/>
        <w:rPr>
          <w:rFonts w:eastAsia="Times New Roman" w:cstheme="minorHAnsi"/>
          <w:lang w:eastAsia="nl-NL"/>
        </w:rPr>
      </w:pPr>
      <w:r w:rsidRPr="00B2045E">
        <w:rPr>
          <w:rFonts w:eastAsia="Times New Roman" w:cstheme="minorHAnsi"/>
          <w:lang w:eastAsia="nl-NL"/>
        </w:rPr>
        <w:t xml:space="preserve">De leerlingen leren </w:t>
      </w:r>
      <w:smartTag w:uri="urn:schemas-microsoft-com:office:smarttags" w:element="PersonName">
        <w:r w:rsidRPr="00B2045E">
          <w:rPr>
            <w:rFonts w:eastAsia="Times New Roman" w:cstheme="minorHAnsi"/>
            <w:lang w:eastAsia="nl-NL"/>
          </w:rPr>
          <w:t>info</w:t>
        </w:r>
      </w:smartTag>
      <w:r w:rsidRPr="00B2045E">
        <w:rPr>
          <w:rFonts w:eastAsia="Times New Roman" w:cstheme="minorHAnsi"/>
          <w:lang w:eastAsia="nl-NL"/>
        </w:rPr>
        <w:t>rmatie en meningen te ordenen bij het schrijven van een brief, een verslag, een formulier of een werkstuk. Zij besteden daarbij aandacht aan zinsbouw, correcte spelling, een leesbaar handschrift, bladspiegel, eventueel beeldende elementen en kleur.</w:t>
      </w:r>
    </w:p>
    <w:p w14:paraId="14B73C81" w14:textId="77777777" w:rsidR="00212482" w:rsidRDefault="00212482" w:rsidP="0006723E">
      <w:pPr>
        <w:numPr>
          <w:ilvl w:val="0"/>
          <w:numId w:val="17"/>
        </w:numPr>
        <w:autoSpaceDE w:val="0"/>
        <w:autoSpaceDN w:val="0"/>
        <w:adjustRightInd w:val="0"/>
        <w:spacing w:after="0"/>
        <w:ind w:left="426" w:hanging="426"/>
        <w:contextualSpacing/>
        <w:jc w:val="both"/>
        <w:rPr>
          <w:rFonts w:eastAsia="Times New Roman" w:cstheme="minorHAnsi"/>
          <w:lang w:eastAsia="nl-NL"/>
        </w:rPr>
      </w:pPr>
      <w:r w:rsidRPr="00B2045E">
        <w:rPr>
          <w:rFonts w:eastAsia="Times New Roman" w:cstheme="minorHAnsi"/>
          <w:lang w:eastAsia="nl-NL"/>
        </w:rPr>
        <w:t xml:space="preserve">De leerlingen krijgen plezier in het lezen en schrijven van voor hen bestemde verhalen, gedichten en </w:t>
      </w:r>
      <w:smartTag w:uri="urn:schemas-microsoft-com:office:smarttags" w:element="PersonName">
        <w:r w:rsidRPr="00B2045E">
          <w:rPr>
            <w:rFonts w:eastAsia="Times New Roman" w:cstheme="minorHAnsi"/>
            <w:lang w:eastAsia="nl-NL"/>
          </w:rPr>
          <w:t>info</w:t>
        </w:r>
      </w:smartTag>
      <w:r w:rsidRPr="00B2045E">
        <w:rPr>
          <w:rFonts w:eastAsia="Times New Roman" w:cstheme="minorHAnsi"/>
          <w:lang w:eastAsia="nl-NL"/>
        </w:rPr>
        <w:t>rmatieve teksten.</w:t>
      </w:r>
    </w:p>
    <w:p w14:paraId="5498EB91" w14:textId="77777777" w:rsidR="00212482" w:rsidRPr="00B2045E" w:rsidRDefault="00212482" w:rsidP="00212482">
      <w:pPr>
        <w:autoSpaceDE w:val="0"/>
        <w:autoSpaceDN w:val="0"/>
        <w:adjustRightInd w:val="0"/>
        <w:spacing w:after="0"/>
        <w:contextualSpacing/>
        <w:jc w:val="both"/>
        <w:rPr>
          <w:rFonts w:eastAsia="Times New Roman" w:cstheme="minorHAnsi"/>
          <w:lang w:eastAsia="nl-NL"/>
        </w:rPr>
      </w:pPr>
    </w:p>
    <w:p w14:paraId="0991F731" w14:textId="77777777" w:rsidR="00212482" w:rsidRPr="00B2045E" w:rsidRDefault="00212482" w:rsidP="00212482">
      <w:pPr>
        <w:autoSpaceDE w:val="0"/>
        <w:autoSpaceDN w:val="0"/>
        <w:adjustRightInd w:val="0"/>
        <w:spacing w:after="0"/>
        <w:contextualSpacing/>
        <w:jc w:val="both"/>
        <w:rPr>
          <w:rFonts w:eastAsia="Times New Roman" w:cstheme="minorHAnsi"/>
          <w:lang w:eastAsia="nl-NL"/>
        </w:rPr>
      </w:pPr>
      <w:r w:rsidRPr="000039A9">
        <w:rPr>
          <w:rFonts w:eastAsia="Times New Roman" w:cstheme="minorHAnsi"/>
          <w:b/>
          <w:i/>
          <w:lang w:eastAsia="nl-NL"/>
        </w:rPr>
        <w:t>Taalbeschouwing</w:t>
      </w:r>
      <w:r w:rsidRPr="00B2045E">
        <w:rPr>
          <w:rFonts w:eastAsia="Times New Roman" w:cstheme="minorHAnsi"/>
          <w:lang w:eastAsia="nl-NL"/>
        </w:rPr>
        <w:t>, waaronder strategieën:</w:t>
      </w:r>
    </w:p>
    <w:p w14:paraId="3FC4BA4A" w14:textId="77777777" w:rsidR="00212482" w:rsidRPr="00B2045E" w:rsidRDefault="00212482" w:rsidP="0006723E">
      <w:pPr>
        <w:numPr>
          <w:ilvl w:val="0"/>
          <w:numId w:val="17"/>
        </w:numPr>
        <w:autoSpaceDE w:val="0"/>
        <w:autoSpaceDN w:val="0"/>
        <w:adjustRightInd w:val="0"/>
        <w:spacing w:after="0"/>
        <w:ind w:left="426" w:hanging="426"/>
        <w:contextualSpacing/>
        <w:jc w:val="both"/>
        <w:rPr>
          <w:rFonts w:eastAsia="Times New Roman" w:cstheme="minorHAnsi"/>
          <w:lang w:eastAsia="nl-NL"/>
        </w:rPr>
      </w:pPr>
      <w:r w:rsidRPr="00B2045E">
        <w:rPr>
          <w:rFonts w:eastAsia="Times New Roman" w:cstheme="minorHAnsi"/>
          <w:lang w:eastAsia="nl-NL"/>
        </w:rPr>
        <w:t>De leerlingen leren bij de doelen onder ‘mondeling taalonderwijs’ en ‘schriftlelijk taalonderwijs’ strategieën te herkennen, te verwoorden, te gebruiken en te beoordelen.</w:t>
      </w:r>
    </w:p>
    <w:p w14:paraId="792B7827" w14:textId="77777777" w:rsidR="00212482" w:rsidRPr="00B2045E" w:rsidRDefault="00212482" w:rsidP="0006723E">
      <w:pPr>
        <w:numPr>
          <w:ilvl w:val="0"/>
          <w:numId w:val="17"/>
        </w:numPr>
        <w:autoSpaceDE w:val="0"/>
        <w:autoSpaceDN w:val="0"/>
        <w:adjustRightInd w:val="0"/>
        <w:spacing w:after="0"/>
        <w:ind w:left="426" w:hanging="426"/>
        <w:contextualSpacing/>
        <w:jc w:val="both"/>
        <w:rPr>
          <w:rFonts w:eastAsia="Times New Roman" w:cstheme="minorHAnsi"/>
          <w:lang w:eastAsia="nl-NL"/>
        </w:rPr>
      </w:pPr>
      <w:r w:rsidRPr="00B2045E">
        <w:rPr>
          <w:rFonts w:eastAsia="Times New Roman" w:cstheme="minorHAnsi"/>
          <w:lang w:eastAsia="nl-NL"/>
        </w:rPr>
        <w:t>De leerlingen leren een aantal taalkundige principes en regels. Zij kunnen in een zin het onderwerp, werkwoordelijk gezegde en delen van dat gezegde onderscheiden. De leerlingen kennen: regels voor het spellen van werkwoorden, het spellen van niet-werkwoorden en het gebruik van leestekens.</w:t>
      </w:r>
    </w:p>
    <w:p w14:paraId="13AD771E" w14:textId="77777777" w:rsidR="00212482" w:rsidRPr="00B2045E" w:rsidRDefault="00212482" w:rsidP="0006723E">
      <w:pPr>
        <w:numPr>
          <w:ilvl w:val="0"/>
          <w:numId w:val="17"/>
        </w:numPr>
        <w:autoSpaceDE w:val="0"/>
        <w:autoSpaceDN w:val="0"/>
        <w:adjustRightInd w:val="0"/>
        <w:spacing w:after="0"/>
        <w:ind w:left="426" w:hanging="426"/>
        <w:contextualSpacing/>
        <w:jc w:val="both"/>
        <w:rPr>
          <w:rFonts w:eastAsia="Times New Roman" w:cstheme="minorHAnsi"/>
          <w:lang w:eastAsia="nl-NL"/>
        </w:rPr>
      </w:pPr>
      <w:r w:rsidRPr="00B2045E">
        <w:rPr>
          <w:rFonts w:eastAsia="Times New Roman" w:cstheme="minorHAnsi"/>
          <w:lang w:eastAsia="nl-NL"/>
        </w:rPr>
        <w:t>De leerlingen verwerven een adequate woordenschat en strategieën voor het begrijpen van voor hen onbekende woorden. Onder ‘woordenschat’ vallen ook begrippen die het leerlingen mogelijk maken over taal te denken en te spreken.</w:t>
      </w:r>
    </w:p>
    <w:p w14:paraId="4AB6244D" w14:textId="77777777" w:rsidR="003D0D5F" w:rsidRDefault="003D0D5F" w:rsidP="003D0D5F"/>
    <w:p w14:paraId="0436EA8E" w14:textId="77777777" w:rsidR="00212482" w:rsidRPr="00212482" w:rsidRDefault="00212482" w:rsidP="00212482">
      <w:pPr>
        <w:rPr>
          <w:b/>
          <w:u w:val="single"/>
        </w:rPr>
      </w:pPr>
      <w:r w:rsidRPr="00212482">
        <w:rPr>
          <w:b/>
          <w:u w:val="single"/>
        </w:rPr>
        <w:t>Engelse taal</w:t>
      </w:r>
    </w:p>
    <w:p w14:paraId="49D10993" w14:textId="1776D6B0" w:rsidR="00212482" w:rsidRDefault="00212482" w:rsidP="00212482">
      <w:pPr>
        <w:autoSpaceDE w:val="0"/>
        <w:autoSpaceDN w:val="0"/>
        <w:adjustRightInd w:val="0"/>
        <w:spacing w:after="0"/>
        <w:rPr>
          <w:rFonts w:eastAsia="Times New Roman" w:cstheme="minorHAnsi"/>
          <w:lang w:eastAsia="nl-NL"/>
        </w:rPr>
      </w:pPr>
      <w:r w:rsidRPr="00B2045E">
        <w:rPr>
          <w:rFonts w:eastAsia="Times New Roman" w:cstheme="minorHAnsi"/>
          <w:lang w:eastAsia="nl-NL"/>
        </w:rPr>
        <w:t>Het onderwijs in Engelse taal kent vier kerndoelen:</w:t>
      </w:r>
    </w:p>
    <w:p w14:paraId="73692AE2" w14:textId="77777777" w:rsidR="00212482" w:rsidRPr="003D0D5F" w:rsidRDefault="00212482" w:rsidP="0006723E">
      <w:pPr>
        <w:pStyle w:val="Lijstalinea"/>
        <w:numPr>
          <w:ilvl w:val="0"/>
          <w:numId w:val="53"/>
        </w:numPr>
        <w:autoSpaceDE w:val="0"/>
        <w:autoSpaceDN w:val="0"/>
        <w:adjustRightInd w:val="0"/>
        <w:spacing w:after="0"/>
        <w:rPr>
          <w:rFonts w:eastAsia="Times New Roman" w:cstheme="minorHAnsi"/>
          <w:bCs/>
          <w:lang w:eastAsia="nl-NL"/>
        </w:rPr>
      </w:pPr>
      <w:r w:rsidRPr="003D0D5F">
        <w:rPr>
          <w:rFonts w:eastAsia="Times New Roman" w:cstheme="minorHAnsi"/>
          <w:bCs/>
          <w:lang w:eastAsia="nl-NL"/>
        </w:rPr>
        <w:t>De leerlingen leren informatie te verwerven uit eenvoudig gesproken en geschreven Engelse teksten.</w:t>
      </w:r>
    </w:p>
    <w:p w14:paraId="249F222E" w14:textId="77777777" w:rsidR="00212482" w:rsidRPr="003D0D5F" w:rsidRDefault="00212482" w:rsidP="0006723E">
      <w:pPr>
        <w:pStyle w:val="Lijstalinea"/>
        <w:numPr>
          <w:ilvl w:val="0"/>
          <w:numId w:val="53"/>
        </w:numPr>
        <w:autoSpaceDE w:val="0"/>
        <w:autoSpaceDN w:val="0"/>
        <w:adjustRightInd w:val="0"/>
        <w:spacing w:after="0"/>
        <w:rPr>
          <w:rFonts w:eastAsia="Times New Roman" w:cstheme="minorHAnsi"/>
          <w:bCs/>
          <w:lang w:eastAsia="nl-NL"/>
        </w:rPr>
      </w:pPr>
      <w:r w:rsidRPr="003D0D5F">
        <w:rPr>
          <w:rFonts w:eastAsia="Times New Roman" w:cstheme="minorHAnsi"/>
          <w:bCs/>
          <w:lang w:eastAsia="nl-NL"/>
        </w:rPr>
        <w:t>De leerlingen leren in het Engels, informatie te vragen of geven over eenvoudige onderwerpen en zij ontwikkelen een attitude waarbij ze zich durven uit te drukken in die taal.</w:t>
      </w:r>
    </w:p>
    <w:p w14:paraId="07EEFEC7" w14:textId="77777777" w:rsidR="00212482" w:rsidRPr="003D0D5F" w:rsidRDefault="00212482" w:rsidP="0006723E">
      <w:pPr>
        <w:pStyle w:val="Lijstalinea"/>
        <w:numPr>
          <w:ilvl w:val="0"/>
          <w:numId w:val="53"/>
        </w:numPr>
        <w:autoSpaceDE w:val="0"/>
        <w:autoSpaceDN w:val="0"/>
        <w:adjustRightInd w:val="0"/>
        <w:spacing w:after="0"/>
        <w:rPr>
          <w:rFonts w:eastAsia="Times New Roman" w:cstheme="minorHAnsi"/>
          <w:bCs/>
          <w:lang w:eastAsia="nl-NL"/>
        </w:rPr>
      </w:pPr>
      <w:r w:rsidRPr="003D0D5F">
        <w:rPr>
          <w:rFonts w:eastAsia="Times New Roman" w:cstheme="minorHAnsi"/>
          <w:bCs/>
          <w:lang w:eastAsia="nl-NL"/>
        </w:rPr>
        <w:t>De leerlingen leren de schrijfwijze van enkele eenvoudige woorden over alledaagse onderwerpen.</w:t>
      </w:r>
    </w:p>
    <w:p w14:paraId="76B0D761" w14:textId="00213CCD" w:rsidR="00212482" w:rsidRPr="00212482" w:rsidRDefault="00212482" w:rsidP="0006723E">
      <w:pPr>
        <w:pStyle w:val="Lijstalinea"/>
        <w:numPr>
          <w:ilvl w:val="0"/>
          <w:numId w:val="53"/>
        </w:numPr>
        <w:autoSpaceDE w:val="0"/>
        <w:autoSpaceDN w:val="0"/>
        <w:adjustRightInd w:val="0"/>
        <w:spacing w:after="0"/>
        <w:rPr>
          <w:rFonts w:eastAsia="Times New Roman" w:cstheme="minorHAnsi"/>
          <w:bCs/>
          <w:lang w:eastAsia="nl-NL"/>
        </w:rPr>
      </w:pPr>
      <w:r w:rsidRPr="003D0D5F">
        <w:rPr>
          <w:rFonts w:eastAsia="Times New Roman" w:cstheme="minorHAnsi"/>
          <w:bCs/>
          <w:lang w:eastAsia="nl-NL"/>
        </w:rPr>
        <w:lastRenderedPageBreak/>
        <w:t>De leerlingen leren om woordbetekenissen en schrijfwijzen van Engelse woorden op te zoeken met behulp van het woordenboek.</w:t>
      </w:r>
    </w:p>
    <w:p w14:paraId="3F967CA6" w14:textId="77777777" w:rsidR="00212482" w:rsidRDefault="00212482" w:rsidP="00212482">
      <w:pPr>
        <w:autoSpaceDE w:val="0"/>
        <w:autoSpaceDN w:val="0"/>
        <w:adjustRightInd w:val="0"/>
        <w:spacing w:after="0"/>
        <w:rPr>
          <w:rFonts w:eastAsia="Times New Roman" w:cstheme="minorHAnsi"/>
          <w:bCs/>
          <w:lang w:eastAsia="nl-NL"/>
        </w:rPr>
      </w:pPr>
    </w:p>
    <w:p w14:paraId="308B583F" w14:textId="28CD1ED0" w:rsidR="00212482" w:rsidRDefault="00212482" w:rsidP="00212482">
      <w:pPr>
        <w:autoSpaceDE w:val="0"/>
        <w:autoSpaceDN w:val="0"/>
        <w:adjustRightInd w:val="0"/>
        <w:spacing w:after="0"/>
        <w:rPr>
          <w:rFonts w:eastAsia="Times New Roman" w:cstheme="minorHAnsi"/>
          <w:bCs/>
          <w:lang w:eastAsia="nl-NL"/>
        </w:rPr>
      </w:pPr>
      <w:r>
        <w:rPr>
          <w:rFonts w:eastAsia="Times New Roman" w:cstheme="minorHAnsi"/>
          <w:b/>
          <w:bCs/>
          <w:u w:val="single"/>
          <w:lang w:eastAsia="nl-NL"/>
        </w:rPr>
        <w:t>Rekenen en wiskunde</w:t>
      </w:r>
    </w:p>
    <w:p w14:paraId="735AB958" w14:textId="77777777" w:rsidR="008971CD" w:rsidRPr="00B2045E" w:rsidRDefault="008971CD" w:rsidP="008971CD">
      <w:pPr>
        <w:autoSpaceDE w:val="0"/>
        <w:autoSpaceDN w:val="0"/>
        <w:adjustRightInd w:val="0"/>
        <w:spacing w:after="0"/>
        <w:jc w:val="both"/>
        <w:rPr>
          <w:rFonts w:eastAsia="Times New Roman" w:cstheme="minorHAnsi"/>
          <w:lang w:eastAsia="nl-NL"/>
        </w:rPr>
      </w:pPr>
      <w:r w:rsidRPr="00B2045E">
        <w:rPr>
          <w:rFonts w:eastAsia="Times New Roman" w:cstheme="minorHAnsi"/>
          <w:lang w:eastAsia="nl-NL"/>
        </w:rPr>
        <w:t>Het onderwijs in rekenen en wiskunde is gericht op 11 kerndoelen verdeeld over drie onderdelen:</w:t>
      </w:r>
    </w:p>
    <w:p w14:paraId="5521AC43" w14:textId="77777777" w:rsidR="008971CD" w:rsidRDefault="008971CD" w:rsidP="008971CD">
      <w:pPr>
        <w:autoSpaceDE w:val="0"/>
        <w:autoSpaceDN w:val="0"/>
        <w:adjustRightInd w:val="0"/>
        <w:spacing w:after="0"/>
        <w:jc w:val="both"/>
        <w:rPr>
          <w:rFonts w:eastAsia="Times New Roman" w:cstheme="minorHAnsi"/>
          <w:b/>
          <w:lang w:eastAsia="nl-NL"/>
        </w:rPr>
      </w:pPr>
    </w:p>
    <w:p w14:paraId="7A856159" w14:textId="77777777" w:rsidR="008971CD" w:rsidRPr="007D0342" w:rsidRDefault="008971CD" w:rsidP="008971CD">
      <w:pPr>
        <w:autoSpaceDE w:val="0"/>
        <w:autoSpaceDN w:val="0"/>
        <w:adjustRightInd w:val="0"/>
        <w:spacing w:after="0"/>
        <w:jc w:val="both"/>
        <w:rPr>
          <w:rFonts w:eastAsia="Times New Roman" w:cstheme="minorHAnsi"/>
          <w:b/>
          <w:lang w:eastAsia="nl-NL"/>
        </w:rPr>
      </w:pPr>
      <w:r w:rsidRPr="007D0342">
        <w:rPr>
          <w:rFonts w:eastAsia="Times New Roman" w:cstheme="minorHAnsi"/>
          <w:b/>
          <w:lang w:eastAsia="nl-NL"/>
        </w:rPr>
        <w:t>Wiskundig inzicht en handelen:</w:t>
      </w:r>
    </w:p>
    <w:p w14:paraId="69F48140" w14:textId="77777777" w:rsidR="008971CD" w:rsidRDefault="008971CD" w:rsidP="0006723E">
      <w:pPr>
        <w:pStyle w:val="Lijstalinea"/>
        <w:numPr>
          <w:ilvl w:val="0"/>
          <w:numId w:val="46"/>
        </w:numPr>
        <w:autoSpaceDE w:val="0"/>
        <w:autoSpaceDN w:val="0"/>
        <w:adjustRightInd w:val="0"/>
        <w:spacing w:after="0"/>
        <w:jc w:val="both"/>
        <w:rPr>
          <w:rFonts w:eastAsia="Times New Roman" w:cstheme="minorHAnsi"/>
          <w:lang w:eastAsia="nl-NL"/>
        </w:rPr>
      </w:pPr>
      <w:r w:rsidRPr="00E1237E">
        <w:rPr>
          <w:rFonts w:eastAsia="Times New Roman" w:cstheme="minorHAnsi"/>
          <w:lang w:eastAsia="nl-NL"/>
        </w:rPr>
        <w:t>De leerlingen leren wiskundetaal gebruiken.</w:t>
      </w:r>
    </w:p>
    <w:p w14:paraId="640F6012" w14:textId="77777777" w:rsidR="008971CD" w:rsidRDefault="008971CD" w:rsidP="0006723E">
      <w:pPr>
        <w:pStyle w:val="Lijstalinea"/>
        <w:numPr>
          <w:ilvl w:val="0"/>
          <w:numId w:val="46"/>
        </w:numPr>
        <w:autoSpaceDE w:val="0"/>
        <w:autoSpaceDN w:val="0"/>
        <w:adjustRightInd w:val="0"/>
        <w:spacing w:after="0"/>
        <w:jc w:val="both"/>
        <w:rPr>
          <w:rFonts w:eastAsia="Times New Roman" w:cstheme="minorHAnsi"/>
          <w:lang w:eastAsia="nl-NL"/>
        </w:rPr>
      </w:pPr>
      <w:r w:rsidRPr="00E1237E">
        <w:rPr>
          <w:rFonts w:eastAsia="Times New Roman" w:cstheme="minorHAnsi"/>
          <w:lang w:eastAsia="nl-NL"/>
        </w:rPr>
        <w:t xml:space="preserve">De leerlingen leren praktische en formele </w:t>
      </w:r>
      <w:r>
        <w:rPr>
          <w:rFonts w:eastAsia="Times New Roman" w:cstheme="minorHAnsi"/>
          <w:lang w:eastAsia="nl-NL"/>
        </w:rPr>
        <w:t>rekenwiskundige problemen op te</w:t>
      </w:r>
      <w:r w:rsidRPr="00E1237E">
        <w:rPr>
          <w:rFonts w:eastAsia="Times New Roman" w:cstheme="minorHAnsi"/>
          <w:lang w:eastAsia="nl-NL"/>
        </w:rPr>
        <w:t xml:space="preserve"> lossen en redeneringen helder weer te geven.</w:t>
      </w:r>
    </w:p>
    <w:p w14:paraId="3CE57AFD" w14:textId="77777777" w:rsidR="008971CD" w:rsidRPr="00E1237E" w:rsidRDefault="008971CD" w:rsidP="0006723E">
      <w:pPr>
        <w:pStyle w:val="Lijstalinea"/>
        <w:numPr>
          <w:ilvl w:val="0"/>
          <w:numId w:val="46"/>
        </w:numPr>
        <w:autoSpaceDE w:val="0"/>
        <w:autoSpaceDN w:val="0"/>
        <w:adjustRightInd w:val="0"/>
        <w:spacing w:after="0"/>
        <w:jc w:val="both"/>
        <w:rPr>
          <w:rFonts w:eastAsia="Times New Roman" w:cstheme="minorHAnsi"/>
          <w:lang w:eastAsia="nl-NL"/>
        </w:rPr>
      </w:pPr>
      <w:r w:rsidRPr="00E1237E">
        <w:rPr>
          <w:rFonts w:eastAsia="Times New Roman" w:cstheme="minorHAnsi"/>
          <w:lang w:eastAsia="nl-NL"/>
        </w:rPr>
        <w:t xml:space="preserve">De leerlingen leren aanpakken bij het oplossen </w:t>
      </w:r>
      <w:r>
        <w:rPr>
          <w:rFonts w:eastAsia="Times New Roman" w:cstheme="minorHAnsi"/>
          <w:lang w:eastAsia="nl-NL"/>
        </w:rPr>
        <w:t xml:space="preserve">van reken- wiskundeproblemen te </w:t>
      </w:r>
      <w:r w:rsidRPr="00E1237E">
        <w:rPr>
          <w:rFonts w:eastAsia="Times New Roman" w:cstheme="minorHAnsi"/>
          <w:lang w:eastAsia="nl-NL"/>
        </w:rPr>
        <w:t>onderbouwen en leren oplossingen te beoordelen.</w:t>
      </w:r>
    </w:p>
    <w:p w14:paraId="4AAC1DB1" w14:textId="77777777" w:rsidR="008971CD" w:rsidRDefault="008971CD" w:rsidP="008971CD">
      <w:pPr>
        <w:autoSpaceDE w:val="0"/>
        <w:autoSpaceDN w:val="0"/>
        <w:adjustRightInd w:val="0"/>
        <w:spacing w:after="0"/>
        <w:jc w:val="both"/>
        <w:rPr>
          <w:rFonts w:eastAsia="Times New Roman" w:cstheme="minorHAnsi"/>
          <w:b/>
          <w:lang w:eastAsia="nl-NL"/>
        </w:rPr>
      </w:pPr>
    </w:p>
    <w:p w14:paraId="47FBEAB7" w14:textId="77777777" w:rsidR="008971CD" w:rsidRPr="007D0342" w:rsidRDefault="008971CD" w:rsidP="008971CD">
      <w:pPr>
        <w:autoSpaceDE w:val="0"/>
        <w:autoSpaceDN w:val="0"/>
        <w:adjustRightInd w:val="0"/>
        <w:spacing w:after="0"/>
        <w:jc w:val="both"/>
        <w:rPr>
          <w:rFonts w:eastAsia="Times New Roman" w:cstheme="minorHAnsi"/>
          <w:b/>
          <w:lang w:eastAsia="nl-NL"/>
        </w:rPr>
      </w:pPr>
      <w:r w:rsidRPr="007D0342">
        <w:rPr>
          <w:rFonts w:eastAsia="Times New Roman" w:cstheme="minorHAnsi"/>
          <w:b/>
          <w:lang w:eastAsia="nl-NL"/>
        </w:rPr>
        <w:t>Getallen en bewerkingen:</w:t>
      </w:r>
    </w:p>
    <w:p w14:paraId="26683909" w14:textId="77777777" w:rsidR="008971CD" w:rsidRPr="00E1237E" w:rsidRDefault="008971CD" w:rsidP="0006723E">
      <w:pPr>
        <w:pStyle w:val="Lijstalinea"/>
        <w:numPr>
          <w:ilvl w:val="0"/>
          <w:numId w:val="46"/>
        </w:numPr>
        <w:autoSpaceDE w:val="0"/>
        <w:autoSpaceDN w:val="0"/>
        <w:adjustRightInd w:val="0"/>
        <w:spacing w:after="0"/>
        <w:rPr>
          <w:rFonts w:eastAsia="Times New Roman" w:cstheme="minorHAnsi"/>
          <w:lang w:eastAsia="nl-NL"/>
        </w:rPr>
      </w:pPr>
      <w:r w:rsidRPr="00E1237E">
        <w:rPr>
          <w:rFonts w:eastAsia="Times New Roman" w:cstheme="minorHAnsi"/>
          <w:lang w:eastAsia="nl-NL"/>
        </w:rPr>
        <w:t>De leerlingen leren structuur en samenhang van aantallen, gehele getallen, kommagetallen, breuken, procenten en verhoudingen op hoofdlijnen te doorzien en er in praktische situaties mee te rekenen.</w:t>
      </w:r>
    </w:p>
    <w:p w14:paraId="0760DDD9" w14:textId="77777777" w:rsidR="008971CD" w:rsidRPr="00E1237E" w:rsidRDefault="008971CD" w:rsidP="0006723E">
      <w:pPr>
        <w:pStyle w:val="Lijstalinea"/>
        <w:numPr>
          <w:ilvl w:val="0"/>
          <w:numId w:val="46"/>
        </w:numPr>
        <w:autoSpaceDE w:val="0"/>
        <w:autoSpaceDN w:val="0"/>
        <w:adjustRightInd w:val="0"/>
        <w:spacing w:after="0"/>
        <w:rPr>
          <w:rFonts w:eastAsia="Times New Roman" w:cstheme="minorHAnsi"/>
          <w:lang w:eastAsia="nl-NL"/>
        </w:rPr>
      </w:pPr>
      <w:r w:rsidRPr="00E1237E">
        <w:rPr>
          <w:rFonts w:eastAsia="Times New Roman" w:cstheme="minorHAnsi"/>
          <w:lang w:eastAsia="nl-NL"/>
        </w:rPr>
        <w:t>De leerlingen leren de basisbewerkingen met gehele getallen in elk geval tot 100 snel uit het hoofd uitvoeren, waarbij optellen en aftrekken tot 20 en de tafels van buiten gekend zijn.</w:t>
      </w:r>
    </w:p>
    <w:p w14:paraId="2A2B7D90" w14:textId="77777777" w:rsidR="008971CD" w:rsidRPr="00E1237E" w:rsidRDefault="008971CD" w:rsidP="0006723E">
      <w:pPr>
        <w:pStyle w:val="Lijstalinea"/>
        <w:numPr>
          <w:ilvl w:val="0"/>
          <w:numId w:val="46"/>
        </w:numPr>
        <w:autoSpaceDE w:val="0"/>
        <w:autoSpaceDN w:val="0"/>
        <w:adjustRightInd w:val="0"/>
        <w:spacing w:after="0"/>
        <w:rPr>
          <w:rFonts w:eastAsia="Times New Roman" w:cstheme="minorHAnsi"/>
          <w:lang w:eastAsia="nl-NL"/>
        </w:rPr>
      </w:pPr>
      <w:r w:rsidRPr="00E1237E">
        <w:rPr>
          <w:rFonts w:eastAsia="Times New Roman" w:cstheme="minorHAnsi"/>
          <w:lang w:eastAsia="nl-NL"/>
        </w:rPr>
        <w:t>De leerlingen leren schattend tellen en rekenen.</w:t>
      </w:r>
    </w:p>
    <w:p w14:paraId="617CCBD6" w14:textId="77777777" w:rsidR="008971CD" w:rsidRPr="00E1237E" w:rsidRDefault="008971CD" w:rsidP="0006723E">
      <w:pPr>
        <w:pStyle w:val="Lijstalinea"/>
        <w:numPr>
          <w:ilvl w:val="0"/>
          <w:numId w:val="46"/>
        </w:numPr>
        <w:autoSpaceDE w:val="0"/>
        <w:autoSpaceDN w:val="0"/>
        <w:adjustRightInd w:val="0"/>
        <w:spacing w:after="0"/>
        <w:rPr>
          <w:rFonts w:eastAsia="Times New Roman" w:cstheme="minorHAnsi"/>
          <w:lang w:eastAsia="nl-NL"/>
        </w:rPr>
      </w:pPr>
      <w:r w:rsidRPr="00E1237E">
        <w:rPr>
          <w:rFonts w:eastAsia="Times New Roman" w:cstheme="minorHAnsi"/>
          <w:lang w:eastAsia="nl-NL"/>
        </w:rPr>
        <w:t>De leerlingen leren handig optellen, aftrekken, vermenigvuldigen en delen.</w:t>
      </w:r>
    </w:p>
    <w:p w14:paraId="0BA4B85F" w14:textId="77777777" w:rsidR="008971CD" w:rsidRPr="00E1237E" w:rsidRDefault="008971CD" w:rsidP="0006723E">
      <w:pPr>
        <w:pStyle w:val="Lijstalinea"/>
        <w:numPr>
          <w:ilvl w:val="0"/>
          <w:numId w:val="46"/>
        </w:numPr>
        <w:autoSpaceDE w:val="0"/>
        <w:autoSpaceDN w:val="0"/>
        <w:adjustRightInd w:val="0"/>
        <w:spacing w:after="0"/>
        <w:rPr>
          <w:rFonts w:eastAsia="Times New Roman" w:cstheme="minorHAnsi"/>
          <w:lang w:eastAsia="nl-NL"/>
        </w:rPr>
      </w:pPr>
      <w:r w:rsidRPr="00E1237E">
        <w:rPr>
          <w:rFonts w:eastAsia="Times New Roman" w:cstheme="minorHAnsi"/>
          <w:lang w:eastAsia="nl-NL"/>
        </w:rPr>
        <w:t>De leerlingen leren schriftelijk optellen, aftrekken, vermenigvuldigen en delen volgens meer of minder verkorte standaardprocedures.</w:t>
      </w:r>
    </w:p>
    <w:p w14:paraId="4941D001" w14:textId="77777777" w:rsidR="008971CD" w:rsidRPr="00E1237E" w:rsidRDefault="008971CD" w:rsidP="0006723E">
      <w:pPr>
        <w:pStyle w:val="Lijstalinea"/>
        <w:numPr>
          <w:ilvl w:val="0"/>
          <w:numId w:val="46"/>
        </w:numPr>
        <w:autoSpaceDE w:val="0"/>
        <w:autoSpaceDN w:val="0"/>
        <w:adjustRightInd w:val="0"/>
        <w:spacing w:after="0"/>
        <w:rPr>
          <w:rFonts w:eastAsia="Times New Roman" w:cstheme="minorHAnsi"/>
          <w:lang w:eastAsia="nl-NL"/>
        </w:rPr>
      </w:pPr>
      <w:r w:rsidRPr="00E1237E">
        <w:rPr>
          <w:rFonts w:eastAsia="Times New Roman" w:cstheme="minorHAnsi"/>
          <w:lang w:eastAsia="nl-NL"/>
        </w:rPr>
        <w:t>De leerlingen leren de rekenmachine met inzicht te gebruiken.</w:t>
      </w:r>
    </w:p>
    <w:p w14:paraId="7CD598BE" w14:textId="77777777" w:rsidR="008971CD" w:rsidRDefault="008971CD" w:rsidP="008971CD">
      <w:pPr>
        <w:autoSpaceDE w:val="0"/>
        <w:autoSpaceDN w:val="0"/>
        <w:adjustRightInd w:val="0"/>
        <w:spacing w:after="0"/>
        <w:jc w:val="both"/>
        <w:rPr>
          <w:rFonts w:eastAsia="Times New Roman" w:cstheme="minorHAnsi"/>
          <w:b/>
          <w:lang w:eastAsia="nl-NL"/>
        </w:rPr>
      </w:pPr>
    </w:p>
    <w:p w14:paraId="29519DD2" w14:textId="77777777" w:rsidR="008971CD" w:rsidRPr="00B2045E" w:rsidRDefault="008971CD" w:rsidP="008971CD">
      <w:pPr>
        <w:autoSpaceDE w:val="0"/>
        <w:autoSpaceDN w:val="0"/>
        <w:adjustRightInd w:val="0"/>
        <w:spacing w:after="0"/>
        <w:jc w:val="both"/>
        <w:rPr>
          <w:rFonts w:eastAsia="Times New Roman" w:cstheme="minorHAnsi"/>
          <w:lang w:eastAsia="nl-NL"/>
        </w:rPr>
      </w:pPr>
      <w:r w:rsidRPr="007D0342">
        <w:rPr>
          <w:rFonts w:eastAsia="Times New Roman" w:cstheme="minorHAnsi"/>
          <w:b/>
          <w:lang w:eastAsia="nl-NL"/>
        </w:rPr>
        <w:t>Meten en meetkunde</w:t>
      </w:r>
      <w:r w:rsidRPr="00B2045E">
        <w:rPr>
          <w:rFonts w:eastAsia="Times New Roman" w:cstheme="minorHAnsi"/>
          <w:lang w:eastAsia="nl-NL"/>
        </w:rPr>
        <w:t>:</w:t>
      </w:r>
    </w:p>
    <w:p w14:paraId="3B20513D" w14:textId="77777777" w:rsidR="008971CD" w:rsidRDefault="008971CD" w:rsidP="0006723E">
      <w:pPr>
        <w:pStyle w:val="Lijstalinea"/>
        <w:numPr>
          <w:ilvl w:val="0"/>
          <w:numId w:val="54"/>
        </w:numPr>
        <w:autoSpaceDE w:val="0"/>
        <w:autoSpaceDN w:val="0"/>
        <w:adjustRightInd w:val="0"/>
        <w:spacing w:after="0"/>
        <w:jc w:val="both"/>
        <w:rPr>
          <w:rFonts w:eastAsia="Times New Roman" w:cstheme="minorHAnsi"/>
          <w:lang w:eastAsia="nl-NL"/>
        </w:rPr>
      </w:pPr>
      <w:r w:rsidRPr="00E1237E">
        <w:rPr>
          <w:rFonts w:eastAsia="Times New Roman" w:cstheme="minorHAnsi"/>
          <w:lang w:eastAsia="nl-NL"/>
        </w:rPr>
        <w:t>De leerlingen leren eenvoudige meetkundige problemen op te lossen.</w:t>
      </w:r>
    </w:p>
    <w:p w14:paraId="61D963BB" w14:textId="77777777" w:rsidR="008971CD" w:rsidRDefault="008971CD" w:rsidP="0006723E">
      <w:pPr>
        <w:pStyle w:val="Lijstalinea"/>
        <w:numPr>
          <w:ilvl w:val="0"/>
          <w:numId w:val="54"/>
        </w:numPr>
        <w:autoSpaceDE w:val="0"/>
        <w:autoSpaceDN w:val="0"/>
        <w:adjustRightInd w:val="0"/>
        <w:spacing w:after="0"/>
        <w:jc w:val="both"/>
        <w:rPr>
          <w:rFonts w:eastAsia="Times New Roman" w:cstheme="minorHAnsi"/>
          <w:lang w:eastAsia="nl-NL"/>
        </w:rPr>
      </w:pPr>
      <w:r w:rsidRPr="00E1237E">
        <w:rPr>
          <w:rFonts w:eastAsia="Times New Roman" w:cstheme="minorHAnsi"/>
          <w:lang w:eastAsia="nl-NL"/>
        </w:rPr>
        <w:t>De leerlingen leren meten en leren te rekenen met eenheden en maten, zoals bij tijd, geld, lengte, omtrek, oppervlakte, inhoud, gewicht, snelheid en temperatuur.</w:t>
      </w:r>
    </w:p>
    <w:p w14:paraId="07E5FD59" w14:textId="77777777" w:rsidR="008971CD" w:rsidRDefault="008971CD" w:rsidP="008971CD">
      <w:pPr>
        <w:autoSpaceDE w:val="0"/>
        <w:autoSpaceDN w:val="0"/>
        <w:adjustRightInd w:val="0"/>
        <w:spacing w:after="0"/>
        <w:jc w:val="both"/>
        <w:rPr>
          <w:rFonts w:eastAsia="Times New Roman" w:cstheme="minorHAnsi"/>
          <w:lang w:eastAsia="nl-NL"/>
        </w:rPr>
      </w:pPr>
    </w:p>
    <w:p w14:paraId="0D4040D7" w14:textId="777E4E77" w:rsidR="008971CD" w:rsidRDefault="008971CD" w:rsidP="008971CD">
      <w:pPr>
        <w:autoSpaceDE w:val="0"/>
        <w:autoSpaceDN w:val="0"/>
        <w:adjustRightInd w:val="0"/>
        <w:spacing w:after="0"/>
        <w:jc w:val="both"/>
        <w:rPr>
          <w:rFonts w:eastAsia="Times New Roman" w:cstheme="minorHAnsi"/>
          <w:lang w:eastAsia="nl-NL"/>
        </w:rPr>
      </w:pPr>
      <w:r>
        <w:rPr>
          <w:rFonts w:eastAsia="Times New Roman" w:cstheme="minorHAnsi"/>
          <w:b/>
          <w:u w:val="single"/>
          <w:lang w:eastAsia="nl-NL"/>
        </w:rPr>
        <w:t>Oriëntatie op jezelf en de wereld – Kosmisch Onderwijs en Opvoeding</w:t>
      </w:r>
    </w:p>
    <w:p w14:paraId="3719D865" w14:textId="350475E7" w:rsidR="008971CD" w:rsidRPr="00B2045E" w:rsidRDefault="008971CD" w:rsidP="008971CD">
      <w:pPr>
        <w:autoSpaceDE w:val="0"/>
        <w:autoSpaceDN w:val="0"/>
        <w:adjustRightInd w:val="0"/>
        <w:spacing w:after="0"/>
        <w:jc w:val="both"/>
        <w:rPr>
          <w:rFonts w:eastAsia="Times New Roman" w:cstheme="minorHAnsi"/>
          <w:lang w:eastAsia="nl-NL"/>
        </w:rPr>
      </w:pPr>
      <w:r>
        <w:rPr>
          <w:rFonts w:eastAsia="Times New Roman" w:cstheme="minorHAnsi"/>
          <w:lang w:eastAsia="nl-NL"/>
        </w:rPr>
        <w:t>Oriëntatie op jezelf en de wereld</w:t>
      </w:r>
      <w:r w:rsidRPr="00B2045E">
        <w:rPr>
          <w:rFonts w:eastAsia="Times New Roman" w:cstheme="minorHAnsi"/>
          <w:lang w:eastAsia="nl-NL"/>
        </w:rPr>
        <w:t xml:space="preserve"> is gericht op </w:t>
      </w:r>
      <w:r>
        <w:rPr>
          <w:rFonts w:eastAsia="Times New Roman" w:cstheme="minorHAnsi"/>
          <w:lang w:eastAsia="nl-NL"/>
        </w:rPr>
        <w:t>20</w:t>
      </w:r>
      <w:r w:rsidRPr="00B2045E">
        <w:rPr>
          <w:rFonts w:eastAsia="Times New Roman" w:cstheme="minorHAnsi"/>
          <w:lang w:eastAsia="nl-NL"/>
        </w:rPr>
        <w:t xml:space="preserve"> kerndoelen verdeeld over drie onderdelen:</w:t>
      </w:r>
    </w:p>
    <w:p w14:paraId="164296B0" w14:textId="77777777" w:rsidR="008971CD" w:rsidRDefault="008971CD" w:rsidP="008971CD">
      <w:pPr>
        <w:autoSpaceDE w:val="0"/>
        <w:autoSpaceDN w:val="0"/>
        <w:adjustRightInd w:val="0"/>
        <w:spacing w:after="0"/>
        <w:jc w:val="both"/>
        <w:rPr>
          <w:rFonts w:eastAsia="Times New Roman" w:cstheme="minorHAnsi"/>
          <w:lang w:eastAsia="nl-NL"/>
        </w:rPr>
      </w:pPr>
    </w:p>
    <w:p w14:paraId="681E081C" w14:textId="77777777" w:rsidR="008971CD" w:rsidRPr="00B2045E" w:rsidRDefault="008971CD" w:rsidP="008971CD">
      <w:pPr>
        <w:autoSpaceDE w:val="0"/>
        <w:autoSpaceDN w:val="0"/>
        <w:adjustRightInd w:val="0"/>
        <w:spacing w:after="0"/>
        <w:jc w:val="both"/>
        <w:rPr>
          <w:rFonts w:eastAsia="Times New Roman" w:cstheme="minorHAnsi"/>
          <w:lang w:eastAsia="nl-NL"/>
        </w:rPr>
      </w:pPr>
      <w:r w:rsidRPr="000039A9">
        <w:rPr>
          <w:rFonts w:eastAsia="Times New Roman" w:cstheme="minorHAnsi"/>
          <w:b/>
          <w:i/>
          <w:lang w:eastAsia="nl-NL"/>
        </w:rPr>
        <w:t>Mens en samenleving</w:t>
      </w:r>
      <w:r w:rsidRPr="00B2045E">
        <w:rPr>
          <w:rFonts w:eastAsia="Times New Roman" w:cstheme="minorHAnsi"/>
          <w:lang w:eastAsia="nl-NL"/>
        </w:rPr>
        <w:t>:</w:t>
      </w:r>
    </w:p>
    <w:p w14:paraId="632A0A30" w14:textId="77777777" w:rsidR="008971CD" w:rsidRPr="00E1237E" w:rsidRDefault="008971CD" w:rsidP="0006723E">
      <w:pPr>
        <w:pStyle w:val="Lijstalinea"/>
        <w:numPr>
          <w:ilvl w:val="0"/>
          <w:numId w:val="55"/>
        </w:numPr>
        <w:autoSpaceDE w:val="0"/>
        <w:autoSpaceDN w:val="0"/>
        <w:adjustRightInd w:val="0"/>
        <w:spacing w:after="0"/>
        <w:rPr>
          <w:rFonts w:eastAsia="Times New Roman" w:cstheme="minorHAnsi"/>
          <w:lang w:eastAsia="nl-NL"/>
        </w:rPr>
      </w:pPr>
      <w:r w:rsidRPr="00E1237E">
        <w:rPr>
          <w:rFonts w:eastAsia="Times New Roman" w:cstheme="minorHAnsi"/>
          <w:lang w:eastAsia="nl-NL"/>
        </w:rPr>
        <w:t>De leerlingen leren zorg te dragen voor de lichamelijke en psychische gezondheid van henzelf en anderen.</w:t>
      </w:r>
    </w:p>
    <w:p w14:paraId="5ED5C27B" w14:textId="77777777" w:rsidR="008971CD" w:rsidRPr="00E1237E" w:rsidRDefault="008971CD" w:rsidP="0006723E">
      <w:pPr>
        <w:pStyle w:val="Lijstalinea"/>
        <w:numPr>
          <w:ilvl w:val="0"/>
          <w:numId w:val="55"/>
        </w:numPr>
        <w:autoSpaceDE w:val="0"/>
        <w:autoSpaceDN w:val="0"/>
        <w:adjustRightInd w:val="0"/>
        <w:spacing w:after="0"/>
        <w:rPr>
          <w:rFonts w:eastAsia="Times New Roman" w:cstheme="minorHAnsi"/>
          <w:lang w:eastAsia="nl-NL"/>
        </w:rPr>
      </w:pPr>
      <w:r w:rsidRPr="00E1237E">
        <w:rPr>
          <w:rFonts w:eastAsia="Times New Roman" w:cstheme="minorHAnsi"/>
          <w:lang w:eastAsia="nl-NL"/>
        </w:rPr>
        <w:t>De leerlingen leren zich redzaam te gedragen in sociaal opzicht, als verkeersdeelnemer en als consument.</w:t>
      </w:r>
    </w:p>
    <w:p w14:paraId="4992C9DE" w14:textId="77777777" w:rsidR="008971CD" w:rsidRPr="00E1237E" w:rsidRDefault="008971CD" w:rsidP="0006723E">
      <w:pPr>
        <w:pStyle w:val="Lijstalinea"/>
        <w:numPr>
          <w:ilvl w:val="0"/>
          <w:numId w:val="55"/>
        </w:numPr>
        <w:autoSpaceDE w:val="0"/>
        <w:autoSpaceDN w:val="0"/>
        <w:adjustRightInd w:val="0"/>
        <w:spacing w:after="0"/>
        <w:rPr>
          <w:rFonts w:eastAsia="Times New Roman" w:cstheme="minorHAnsi"/>
          <w:lang w:eastAsia="nl-NL"/>
        </w:rPr>
      </w:pPr>
      <w:r w:rsidRPr="00E1237E">
        <w:rPr>
          <w:rFonts w:eastAsia="Times New Roman" w:cstheme="minorHAnsi"/>
          <w:lang w:eastAsia="nl-NL"/>
        </w:rPr>
        <w:t>De leerlingen leren hoofdzaken van de Nederlandse en Europese staatsinrichting en de rol van de burger.</w:t>
      </w:r>
    </w:p>
    <w:p w14:paraId="1F5713AE" w14:textId="77777777" w:rsidR="008971CD" w:rsidRPr="00E1237E" w:rsidRDefault="008971CD" w:rsidP="0006723E">
      <w:pPr>
        <w:pStyle w:val="Lijstalinea"/>
        <w:numPr>
          <w:ilvl w:val="0"/>
          <w:numId w:val="55"/>
        </w:numPr>
        <w:autoSpaceDE w:val="0"/>
        <w:autoSpaceDN w:val="0"/>
        <w:adjustRightInd w:val="0"/>
        <w:spacing w:after="0"/>
        <w:rPr>
          <w:rFonts w:eastAsia="Times New Roman" w:cstheme="minorHAnsi"/>
          <w:lang w:eastAsia="nl-NL"/>
        </w:rPr>
      </w:pPr>
      <w:r w:rsidRPr="00E1237E">
        <w:rPr>
          <w:rFonts w:eastAsia="Times New Roman" w:cstheme="minorHAnsi"/>
          <w:lang w:eastAsia="nl-NL"/>
        </w:rPr>
        <w:t>De leerlingen leren zich te gedragen vanuit respect voor algemeen aanvaarde waarden en normen.</w:t>
      </w:r>
    </w:p>
    <w:p w14:paraId="6A9ABF5E" w14:textId="77777777" w:rsidR="008971CD" w:rsidRPr="00E1237E" w:rsidRDefault="008971CD" w:rsidP="0006723E">
      <w:pPr>
        <w:pStyle w:val="Lijstalinea"/>
        <w:numPr>
          <w:ilvl w:val="0"/>
          <w:numId w:val="55"/>
        </w:numPr>
        <w:autoSpaceDE w:val="0"/>
        <w:autoSpaceDN w:val="0"/>
        <w:adjustRightInd w:val="0"/>
        <w:spacing w:after="0"/>
        <w:rPr>
          <w:rFonts w:eastAsia="Times New Roman" w:cstheme="minorHAnsi"/>
          <w:lang w:eastAsia="nl-NL"/>
        </w:rPr>
      </w:pPr>
      <w:r w:rsidRPr="00E1237E">
        <w:rPr>
          <w:rFonts w:eastAsia="Times New Roman" w:cstheme="minorHAnsi"/>
          <w:lang w:eastAsia="nl-NL"/>
        </w:rPr>
        <w:t>De leerlingen leren hoofdzaken over geestelijke stromingen die in de Nederlandse multiculturele samenleving een belangrijke rol spelen, en ze leren respectvol om te gaan met verschillen in opvattingen van mensen.</w:t>
      </w:r>
    </w:p>
    <w:p w14:paraId="4DAC6C17" w14:textId="77777777" w:rsidR="008971CD" w:rsidRPr="00E1237E" w:rsidRDefault="008971CD" w:rsidP="0006723E">
      <w:pPr>
        <w:pStyle w:val="Lijstalinea"/>
        <w:numPr>
          <w:ilvl w:val="0"/>
          <w:numId w:val="55"/>
        </w:numPr>
        <w:autoSpaceDE w:val="0"/>
        <w:autoSpaceDN w:val="0"/>
        <w:adjustRightInd w:val="0"/>
        <w:spacing w:after="0"/>
        <w:rPr>
          <w:rFonts w:eastAsia="Times New Roman" w:cstheme="minorHAnsi"/>
          <w:lang w:eastAsia="nl-NL"/>
        </w:rPr>
      </w:pPr>
      <w:r w:rsidRPr="00E1237E">
        <w:rPr>
          <w:rFonts w:eastAsia="Times New Roman" w:cstheme="minorHAnsi"/>
          <w:lang w:eastAsia="nl-NL"/>
        </w:rPr>
        <w:t>De leerlingen leren met zorg om te gaan met het milieu.</w:t>
      </w:r>
    </w:p>
    <w:p w14:paraId="6ABB7A41" w14:textId="77777777" w:rsidR="008971CD" w:rsidRDefault="008971CD" w:rsidP="008971CD">
      <w:pPr>
        <w:autoSpaceDE w:val="0"/>
        <w:autoSpaceDN w:val="0"/>
        <w:adjustRightInd w:val="0"/>
        <w:spacing w:after="0"/>
        <w:jc w:val="both"/>
        <w:rPr>
          <w:rFonts w:eastAsia="Times New Roman" w:cstheme="minorHAnsi"/>
          <w:lang w:eastAsia="nl-NL"/>
        </w:rPr>
      </w:pPr>
    </w:p>
    <w:p w14:paraId="354E0FE4" w14:textId="77777777" w:rsidR="008971CD" w:rsidRPr="00B2045E" w:rsidRDefault="008971CD" w:rsidP="008971CD">
      <w:pPr>
        <w:autoSpaceDE w:val="0"/>
        <w:autoSpaceDN w:val="0"/>
        <w:adjustRightInd w:val="0"/>
        <w:spacing w:after="0"/>
        <w:jc w:val="both"/>
        <w:rPr>
          <w:rFonts w:eastAsia="Times New Roman" w:cstheme="minorHAnsi"/>
          <w:lang w:eastAsia="nl-NL"/>
        </w:rPr>
      </w:pPr>
      <w:r w:rsidRPr="000039A9">
        <w:rPr>
          <w:rFonts w:eastAsia="Times New Roman" w:cstheme="minorHAnsi"/>
          <w:b/>
          <w:i/>
          <w:lang w:eastAsia="nl-NL"/>
        </w:rPr>
        <w:t>Natuur en techniek</w:t>
      </w:r>
      <w:r w:rsidRPr="00B2045E">
        <w:rPr>
          <w:rFonts w:eastAsia="Times New Roman" w:cstheme="minorHAnsi"/>
          <w:lang w:eastAsia="nl-NL"/>
        </w:rPr>
        <w:t>:</w:t>
      </w:r>
    </w:p>
    <w:p w14:paraId="0EC47679" w14:textId="77777777" w:rsidR="008971CD" w:rsidRPr="00E1237E" w:rsidRDefault="008971CD" w:rsidP="0006723E">
      <w:pPr>
        <w:pStyle w:val="Lijstalinea"/>
        <w:numPr>
          <w:ilvl w:val="0"/>
          <w:numId w:val="55"/>
        </w:numPr>
        <w:autoSpaceDE w:val="0"/>
        <w:autoSpaceDN w:val="0"/>
        <w:adjustRightInd w:val="0"/>
        <w:spacing w:after="0"/>
        <w:jc w:val="both"/>
        <w:rPr>
          <w:rFonts w:eastAsia="Times New Roman" w:cstheme="minorHAnsi"/>
          <w:lang w:eastAsia="nl-NL"/>
        </w:rPr>
      </w:pPr>
      <w:r w:rsidRPr="00E1237E">
        <w:rPr>
          <w:rFonts w:eastAsia="Times New Roman" w:cstheme="minorHAnsi"/>
          <w:lang w:eastAsia="nl-NL"/>
        </w:rPr>
        <w:t>De leerlingen leren in de eigen omgeving veel voorkomende planten en dieren onderscheiden en benoemen en leren hoe ze functioneren in hun leefomgeving.</w:t>
      </w:r>
    </w:p>
    <w:p w14:paraId="2201AEDD" w14:textId="77777777" w:rsidR="008971CD" w:rsidRPr="00E1237E" w:rsidRDefault="008971CD" w:rsidP="0006723E">
      <w:pPr>
        <w:pStyle w:val="Lijstalinea"/>
        <w:numPr>
          <w:ilvl w:val="0"/>
          <w:numId w:val="55"/>
        </w:numPr>
        <w:autoSpaceDE w:val="0"/>
        <w:autoSpaceDN w:val="0"/>
        <w:adjustRightInd w:val="0"/>
        <w:spacing w:after="0"/>
        <w:jc w:val="both"/>
        <w:rPr>
          <w:rFonts w:eastAsia="Times New Roman" w:cstheme="minorHAnsi"/>
          <w:lang w:eastAsia="nl-NL"/>
        </w:rPr>
      </w:pPr>
      <w:r w:rsidRPr="00E1237E">
        <w:rPr>
          <w:rFonts w:eastAsia="Times New Roman" w:cstheme="minorHAnsi"/>
          <w:lang w:eastAsia="nl-NL"/>
        </w:rPr>
        <w:t>De leerlingen leren over de bouw van planten, d</w:t>
      </w:r>
      <w:r>
        <w:rPr>
          <w:rFonts w:eastAsia="Times New Roman" w:cstheme="minorHAnsi"/>
          <w:lang w:eastAsia="nl-NL"/>
        </w:rPr>
        <w:t>ieren en mensen en over de vorm</w:t>
      </w:r>
      <w:r w:rsidRPr="00E1237E">
        <w:rPr>
          <w:rFonts w:eastAsia="Times New Roman" w:cstheme="minorHAnsi"/>
          <w:lang w:eastAsia="nl-NL"/>
        </w:rPr>
        <w:t xml:space="preserve"> en functie van hun onderdelen.</w:t>
      </w:r>
    </w:p>
    <w:p w14:paraId="359E22E3" w14:textId="77777777" w:rsidR="008971CD" w:rsidRPr="00E1237E" w:rsidRDefault="008971CD" w:rsidP="0006723E">
      <w:pPr>
        <w:pStyle w:val="Lijstalinea"/>
        <w:numPr>
          <w:ilvl w:val="0"/>
          <w:numId w:val="55"/>
        </w:numPr>
        <w:autoSpaceDE w:val="0"/>
        <w:autoSpaceDN w:val="0"/>
        <w:adjustRightInd w:val="0"/>
        <w:spacing w:after="0"/>
        <w:jc w:val="both"/>
        <w:rPr>
          <w:rFonts w:eastAsia="Times New Roman" w:cstheme="minorHAnsi"/>
          <w:lang w:eastAsia="nl-NL"/>
        </w:rPr>
      </w:pPr>
      <w:r w:rsidRPr="00E1237E">
        <w:rPr>
          <w:rFonts w:eastAsia="Times New Roman" w:cstheme="minorHAnsi"/>
          <w:lang w:eastAsia="nl-NL"/>
        </w:rPr>
        <w:lastRenderedPageBreak/>
        <w:t xml:space="preserve">De leerlingen leren onderzoek doen aan materialen en natuurkundige </w:t>
      </w:r>
      <w:r>
        <w:rPr>
          <w:rFonts w:eastAsia="Times New Roman" w:cstheme="minorHAnsi"/>
          <w:lang w:eastAsia="nl-NL"/>
        </w:rPr>
        <w:t xml:space="preserve">verschijnselen, zoals licht, </w:t>
      </w:r>
      <w:r w:rsidRPr="00E1237E">
        <w:rPr>
          <w:rFonts w:eastAsia="Times New Roman" w:cstheme="minorHAnsi"/>
          <w:lang w:eastAsia="nl-NL"/>
        </w:rPr>
        <w:t>geluid, elektriciteit, kracht, magnetisme en temperatuur.</w:t>
      </w:r>
    </w:p>
    <w:p w14:paraId="0EAD26B3" w14:textId="77777777" w:rsidR="008971CD" w:rsidRPr="00E1237E" w:rsidRDefault="008971CD" w:rsidP="0006723E">
      <w:pPr>
        <w:pStyle w:val="Lijstalinea"/>
        <w:numPr>
          <w:ilvl w:val="0"/>
          <w:numId w:val="55"/>
        </w:numPr>
        <w:autoSpaceDE w:val="0"/>
        <w:autoSpaceDN w:val="0"/>
        <w:adjustRightInd w:val="0"/>
        <w:spacing w:after="0"/>
        <w:jc w:val="both"/>
        <w:rPr>
          <w:rFonts w:eastAsia="Times New Roman" w:cstheme="minorHAnsi"/>
          <w:lang w:eastAsia="nl-NL"/>
        </w:rPr>
      </w:pPr>
      <w:r w:rsidRPr="00E1237E">
        <w:rPr>
          <w:rFonts w:eastAsia="Times New Roman" w:cstheme="minorHAnsi"/>
          <w:lang w:eastAsia="nl-NL"/>
        </w:rPr>
        <w:t>De leerlingen leren hoe je weer en klimaat kunt beschrijven met behulp van temperatuur, neerslag en wind.</w:t>
      </w:r>
    </w:p>
    <w:p w14:paraId="23B25867" w14:textId="77777777" w:rsidR="008971CD" w:rsidRPr="00E1237E" w:rsidRDefault="008971CD" w:rsidP="0006723E">
      <w:pPr>
        <w:pStyle w:val="Lijstalinea"/>
        <w:numPr>
          <w:ilvl w:val="0"/>
          <w:numId w:val="55"/>
        </w:numPr>
        <w:autoSpaceDE w:val="0"/>
        <w:autoSpaceDN w:val="0"/>
        <w:adjustRightInd w:val="0"/>
        <w:spacing w:after="0"/>
        <w:jc w:val="both"/>
        <w:rPr>
          <w:rFonts w:eastAsia="Times New Roman" w:cstheme="minorHAnsi"/>
          <w:lang w:eastAsia="nl-NL"/>
        </w:rPr>
      </w:pPr>
      <w:r w:rsidRPr="00E1237E">
        <w:rPr>
          <w:rFonts w:eastAsia="Times New Roman" w:cstheme="minorHAnsi"/>
          <w:lang w:eastAsia="nl-NL"/>
        </w:rPr>
        <w:t>De leerlingen leren bij producten uit hun eigen omgeving relaties te leggen tussen de werking, de vorm en materiaalgebruik.</w:t>
      </w:r>
    </w:p>
    <w:p w14:paraId="0BF623D0" w14:textId="77777777" w:rsidR="008971CD" w:rsidRPr="00E1237E" w:rsidRDefault="008971CD" w:rsidP="0006723E">
      <w:pPr>
        <w:pStyle w:val="Lijstalinea"/>
        <w:numPr>
          <w:ilvl w:val="0"/>
          <w:numId w:val="55"/>
        </w:numPr>
        <w:autoSpaceDE w:val="0"/>
        <w:autoSpaceDN w:val="0"/>
        <w:adjustRightInd w:val="0"/>
        <w:spacing w:after="0"/>
        <w:jc w:val="both"/>
        <w:rPr>
          <w:rFonts w:eastAsia="Times New Roman" w:cstheme="minorHAnsi"/>
          <w:lang w:eastAsia="nl-NL"/>
        </w:rPr>
      </w:pPr>
      <w:r w:rsidRPr="00E1237E">
        <w:rPr>
          <w:rFonts w:eastAsia="Times New Roman" w:cstheme="minorHAnsi"/>
          <w:lang w:eastAsia="nl-NL"/>
        </w:rPr>
        <w:t>De leerlingen leren oplossingen voor technische problemen te ontwerpen, deze uit te voeren en te evalueren.</w:t>
      </w:r>
    </w:p>
    <w:p w14:paraId="7CC8A578" w14:textId="77777777" w:rsidR="008971CD" w:rsidRPr="00E1237E" w:rsidRDefault="008971CD" w:rsidP="0006723E">
      <w:pPr>
        <w:pStyle w:val="Lijstalinea"/>
        <w:numPr>
          <w:ilvl w:val="0"/>
          <w:numId w:val="55"/>
        </w:numPr>
        <w:autoSpaceDE w:val="0"/>
        <w:autoSpaceDN w:val="0"/>
        <w:adjustRightInd w:val="0"/>
        <w:spacing w:after="0"/>
        <w:jc w:val="both"/>
        <w:rPr>
          <w:rFonts w:eastAsia="Times New Roman" w:cstheme="minorHAnsi"/>
          <w:lang w:eastAsia="nl-NL"/>
        </w:rPr>
      </w:pPr>
      <w:r w:rsidRPr="00E1237E">
        <w:rPr>
          <w:rFonts w:eastAsia="Times New Roman" w:cstheme="minorHAnsi"/>
          <w:lang w:eastAsia="nl-NL"/>
        </w:rPr>
        <w:t>De leerlingen leren dat de positie van de</w:t>
      </w:r>
      <w:r>
        <w:rPr>
          <w:rFonts w:eastAsia="Times New Roman" w:cstheme="minorHAnsi"/>
          <w:lang w:eastAsia="nl-NL"/>
        </w:rPr>
        <w:t xml:space="preserve"> aarde ten opzichte van de zon,</w:t>
      </w:r>
      <w:r w:rsidRPr="00E1237E">
        <w:rPr>
          <w:rFonts w:eastAsia="Times New Roman" w:cstheme="minorHAnsi"/>
          <w:lang w:eastAsia="nl-NL"/>
        </w:rPr>
        <w:t xml:space="preserve"> seizoenen en dag en nacht veroorzaakt.</w:t>
      </w:r>
    </w:p>
    <w:p w14:paraId="3880F4AA" w14:textId="77777777" w:rsidR="008971CD" w:rsidRDefault="008971CD" w:rsidP="008971CD">
      <w:pPr>
        <w:autoSpaceDE w:val="0"/>
        <w:autoSpaceDN w:val="0"/>
        <w:adjustRightInd w:val="0"/>
        <w:spacing w:after="0"/>
        <w:jc w:val="both"/>
        <w:rPr>
          <w:rFonts w:eastAsia="Times New Roman" w:cstheme="minorHAnsi"/>
          <w:lang w:eastAsia="nl-NL"/>
        </w:rPr>
      </w:pPr>
    </w:p>
    <w:p w14:paraId="4636F234" w14:textId="77777777" w:rsidR="008971CD" w:rsidRPr="00B2045E" w:rsidRDefault="008971CD" w:rsidP="008971CD">
      <w:pPr>
        <w:autoSpaceDE w:val="0"/>
        <w:autoSpaceDN w:val="0"/>
        <w:adjustRightInd w:val="0"/>
        <w:spacing w:after="0"/>
        <w:jc w:val="both"/>
        <w:rPr>
          <w:rFonts w:eastAsia="Times New Roman" w:cstheme="minorHAnsi"/>
          <w:lang w:eastAsia="nl-NL"/>
        </w:rPr>
      </w:pPr>
      <w:r w:rsidRPr="000039A9">
        <w:rPr>
          <w:rFonts w:eastAsia="Times New Roman" w:cstheme="minorHAnsi"/>
          <w:b/>
          <w:i/>
          <w:lang w:eastAsia="nl-NL"/>
        </w:rPr>
        <w:t>Ruimte</w:t>
      </w:r>
      <w:r w:rsidRPr="00B2045E">
        <w:rPr>
          <w:rFonts w:eastAsia="Times New Roman" w:cstheme="minorHAnsi"/>
          <w:lang w:eastAsia="nl-NL"/>
        </w:rPr>
        <w:t>:</w:t>
      </w:r>
    </w:p>
    <w:p w14:paraId="44F68391" w14:textId="77777777" w:rsidR="008971CD" w:rsidRPr="00E1237E" w:rsidRDefault="008971CD" w:rsidP="0006723E">
      <w:pPr>
        <w:pStyle w:val="Lijstalinea"/>
        <w:numPr>
          <w:ilvl w:val="0"/>
          <w:numId w:val="55"/>
        </w:numPr>
        <w:autoSpaceDE w:val="0"/>
        <w:autoSpaceDN w:val="0"/>
        <w:adjustRightInd w:val="0"/>
        <w:spacing w:after="0"/>
        <w:jc w:val="both"/>
        <w:rPr>
          <w:rFonts w:eastAsia="Times New Roman" w:cstheme="minorHAnsi"/>
          <w:lang w:eastAsia="nl-NL"/>
        </w:rPr>
      </w:pPr>
      <w:r w:rsidRPr="00E1237E">
        <w:rPr>
          <w:rFonts w:eastAsia="Times New Roman" w:cstheme="minorHAnsi"/>
          <w:lang w:eastAsia="nl-NL"/>
        </w:rPr>
        <w:t xml:space="preserve">De leerlingen leren de ruimtelijke inrichting van de eigen omgeving te vergelijken met die in omgevingen elders, in binnen- en buitenland, vanuit de perspectieven landschap, wonen, werken, bestuur, verkeer, recreatie, welvaart, cultuur en levensbeschouwing. In ieder geval wordt de Europese Unie en twee landen die in 2004 lid werden, de Verenigde Staten en een land in Azië, Afrika en Zuid-Amerika. </w:t>
      </w:r>
    </w:p>
    <w:p w14:paraId="402220E0" w14:textId="77777777" w:rsidR="008971CD" w:rsidRPr="00E1237E" w:rsidRDefault="008971CD" w:rsidP="0006723E">
      <w:pPr>
        <w:pStyle w:val="Lijstalinea"/>
        <w:numPr>
          <w:ilvl w:val="0"/>
          <w:numId w:val="55"/>
        </w:numPr>
        <w:autoSpaceDE w:val="0"/>
        <w:autoSpaceDN w:val="0"/>
        <w:adjustRightInd w:val="0"/>
        <w:spacing w:after="0"/>
        <w:jc w:val="both"/>
        <w:rPr>
          <w:rFonts w:eastAsia="Times New Roman" w:cstheme="minorHAnsi"/>
          <w:lang w:eastAsia="nl-NL"/>
        </w:rPr>
      </w:pPr>
      <w:r w:rsidRPr="00E1237E">
        <w:rPr>
          <w:rFonts w:eastAsia="Times New Roman" w:cstheme="minorHAnsi"/>
          <w:lang w:eastAsia="nl-NL"/>
        </w:rPr>
        <w:t>De leerlingen leren over de maatregelen die in Nederland genomen worden/werden om bewoning van door water bedreigde gebieden mogelijk te maken.</w:t>
      </w:r>
    </w:p>
    <w:p w14:paraId="78540AFC" w14:textId="77777777" w:rsidR="008971CD" w:rsidRPr="00E1237E" w:rsidRDefault="008971CD" w:rsidP="0006723E">
      <w:pPr>
        <w:pStyle w:val="Lijstalinea"/>
        <w:numPr>
          <w:ilvl w:val="0"/>
          <w:numId w:val="55"/>
        </w:numPr>
        <w:autoSpaceDE w:val="0"/>
        <w:autoSpaceDN w:val="0"/>
        <w:adjustRightInd w:val="0"/>
        <w:spacing w:after="0"/>
        <w:jc w:val="both"/>
        <w:rPr>
          <w:rFonts w:eastAsia="Times New Roman" w:cstheme="minorHAnsi"/>
          <w:lang w:eastAsia="nl-NL"/>
        </w:rPr>
      </w:pPr>
      <w:r w:rsidRPr="00E1237E">
        <w:rPr>
          <w:rFonts w:eastAsia="Times New Roman" w:cstheme="minorHAnsi"/>
          <w:lang w:eastAsia="nl-NL"/>
        </w:rPr>
        <w:t>De leerlingen leren over de mondiale ruimtelijke spreiding van bevolkingsconcentraties en godsdiensten, van klimaten, energiebronnen en van natuurlandschappen zoals vulkanen, woestijnen, tropische regenwouden, hooggebergten en rivieren.</w:t>
      </w:r>
    </w:p>
    <w:p w14:paraId="4B366F0A" w14:textId="77777777" w:rsidR="008971CD" w:rsidRPr="00E1237E" w:rsidRDefault="008971CD" w:rsidP="0006723E">
      <w:pPr>
        <w:pStyle w:val="Lijstalinea"/>
        <w:numPr>
          <w:ilvl w:val="0"/>
          <w:numId w:val="55"/>
        </w:numPr>
        <w:autoSpaceDE w:val="0"/>
        <w:autoSpaceDN w:val="0"/>
        <w:adjustRightInd w:val="0"/>
        <w:spacing w:after="0"/>
        <w:jc w:val="both"/>
        <w:rPr>
          <w:rFonts w:eastAsia="Times New Roman" w:cstheme="minorHAnsi"/>
          <w:lang w:eastAsia="nl-NL"/>
        </w:rPr>
      </w:pPr>
      <w:r w:rsidRPr="00E1237E">
        <w:rPr>
          <w:rFonts w:eastAsia="Times New Roman" w:cstheme="minorHAnsi"/>
          <w:lang w:eastAsia="nl-NL"/>
        </w:rPr>
        <w:t>De leerlingen leren omgaan met kaart en atlas, beheersen de basistopografie van Nederland, Europa en de rest van werel</w:t>
      </w:r>
      <w:r>
        <w:rPr>
          <w:rFonts w:eastAsia="Times New Roman" w:cstheme="minorHAnsi"/>
          <w:lang w:eastAsia="nl-NL"/>
        </w:rPr>
        <w:t>d en ontwikkelen een eigentijds</w:t>
      </w:r>
      <w:r w:rsidRPr="00E1237E">
        <w:rPr>
          <w:rFonts w:eastAsia="Times New Roman" w:cstheme="minorHAnsi"/>
          <w:lang w:eastAsia="nl-NL"/>
        </w:rPr>
        <w:t xml:space="preserve"> geografisch wereldbeeld.</w:t>
      </w:r>
    </w:p>
    <w:p w14:paraId="024EB877" w14:textId="77777777" w:rsidR="008971CD" w:rsidRDefault="008971CD" w:rsidP="008971CD">
      <w:pPr>
        <w:autoSpaceDE w:val="0"/>
        <w:autoSpaceDN w:val="0"/>
        <w:adjustRightInd w:val="0"/>
        <w:spacing w:after="0"/>
        <w:jc w:val="both"/>
        <w:rPr>
          <w:rFonts w:eastAsia="Times New Roman" w:cstheme="minorHAnsi"/>
          <w:lang w:eastAsia="nl-NL"/>
        </w:rPr>
      </w:pPr>
    </w:p>
    <w:p w14:paraId="21075AF0" w14:textId="77777777" w:rsidR="008971CD" w:rsidRPr="000039A9" w:rsidRDefault="008971CD" w:rsidP="008971CD">
      <w:pPr>
        <w:autoSpaceDE w:val="0"/>
        <w:autoSpaceDN w:val="0"/>
        <w:adjustRightInd w:val="0"/>
        <w:spacing w:after="0"/>
        <w:jc w:val="both"/>
        <w:rPr>
          <w:rFonts w:eastAsia="Times New Roman" w:cstheme="minorHAnsi"/>
          <w:b/>
          <w:i/>
          <w:lang w:eastAsia="nl-NL"/>
        </w:rPr>
      </w:pPr>
      <w:r w:rsidRPr="000039A9">
        <w:rPr>
          <w:rFonts w:eastAsia="Times New Roman" w:cstheme="minorHAnsi"/>
          <w:b/>
          <w:i/>
          <w:lang w:eastAsia="nl-NL"/>
        </w:rPr>
        <w:t>Tijd:</w:t>
      </w:r>
    </w:p>
    <w:p w14:paraId="32387B63" w14:textId="77777777" w:rsidR="008971CD" w:rsidRPr="00E1237E" w:rsidRDefault="008971CD" w:rsidP="0006723E">
      <w:pPr>
        <w:pStyle w:val="Lijstalinea"/>
        <w:numPr>
          <w:ilvl w:val="0"/>
          <w:numId w:val="55"/>
        </w:numPr>
        <w:autoSpaceDE w:val="0"/>
        <w:autoSpaceDN w:val="0"/>
        <w:adjustRightInd w:val="0"/>
        <w:spacing w:after="0"/>
        <w:jc w:val="both"/>
        <w:rPr>
          <w:rFonts w:eastAsia="Times New Roman" w:cstheme="minorHAnsi"/>
          <w:lang w:eastAsia="nl-NL"/>
        </w:rPr>
      </w:pPr>
      <w:r w:rsidRPr="00E1237E">
        <w:rPr>
          <w:rFonts w:eastAsia="Times New Roman" w:cstheme="minorHAnsi"/>
          <w:lang w:eastAsia="nl-NL"/>
        </w:rPr>
        <w:t>De leerlingen leren gebruik te maken van eenvoudige historische bronnen en ze leren aanduidingen van tijd en tijdsindeling te hanteren.</w:t>
      </w:r>
    </w:p>
    <w:p w14:paraId="3BE25969" w14:textId="77777777" w:rsidR="008971CD" w:rsidRPr="00E1237E" w:rsidRDefault="008971CD" w:rsidP="0006723E">
      <w:pPr>
        <w:pStyle w:val="Lijstalinea"/>
        <w:numPr>
          <w:ilvl w:val="0"/>
          <w:numId w:val="55"/>
        </w:numPr>
        <w:autoSpaceDE w:val="0"/>
        <w:autoSpaceDN w:val="0"/>
        <w:adjustRightInd w:val="0"/>
        <w:spacing w:after="0"/>
        <w:jc w:val="both"/>
        <w:rPr>
          <w:rFonts w:eastAsia="Times New Roman" w:cstheme="minorHAnsi"/>
          <w:lang w:eastAsia="nl-NL"/>
        </w:rPr>
      </w:pPr>
      <w:r w:rsidRPr="00E1237E">
        <w:rPr>
          <w:rFonts w:eastAsia="Times New Roman" w:cstheme="minorHAnsi"/>
          <w:lang w:eastAsia="nl-NL"/>
        </w:rPr>
        <w:t>De leerlingen leren over kenmerkende aspecten van de tijdvakken: jagers en boeren; Grieken en Romeinen; monniken en ridders; steden en staten; ontdekkers en hervormers; regenten en vorsten; pruiken en revoluties; burgers en stoommachines; wereldoorlogen en Holocaust; televisie en computer.</w:t>
      </w:r>
    </w:p>
    <w:p w14:paraId="758CDFD1" w14:textId="77777777" w:rsidR="008971CD" w:rsidRPr="00E1237E" w:rsidRDefault="008971CD" w:rsidP="0006723E">
      <w:pPr>
        <w:pStyle w:val="Lijstalinea"/>
        <w:numPr>
          <w:ilvl w:val="0"/>
          <w:numId w:val="55"/>
        </w:numPr>
        <w:autoSpaceDE w:val="0"/>
        <w:autoSpaceDN w:val="0"/>
        <w:adjustRightInd w:val="0"/>
        <w:spacing w:after="0"/>
        <w:jc w:val="both"/>
        <w:rPr>
          <w:rFonts w:eastAsia="Times New Roman" w:cstheme="minorHAnsi"/>
          <w:lang w:eastAsia="nl-NL"/>
        </w:rPr>
      </w:pPr>
      <w:r w:rsidRPr="00E1237E">
        <w:rPr>
          <w:rFonts w:eastAsia="Times New Roman" w:cstheme="minorHAnsi"/>
          <w:lang w:eastAsia="nl-NL"/>
        </w:rPr>
        <w:t>De leerlingen leren over de belangrijke historische personen en gebeurtenissen uit de Nederlandse geschiedenis en kunnen die voorbeeldmatig verbinden met de wereldgeschiedenis.</w:t>
      </w:r>
    </w:p>
    <w:p w14:paraId="2821FD50" w14:textId="77777777" w:rsidR="008971CD" w:rsidRPr="008971CD" w:rsidRDefault="008971CD" w:rsidP="008971CD">
      <w:pPr>
        <w:autoSpaceDE w:val="0"/>
        <w:autoSpaceDN w:val="0"/>
        <w:adjustRightInd w:val="0"/>
        <w:spacing w:after="0"/>
        <w:jc w:val="both"/>
        <w:rPr>
          <w:rFonts w:eastAsia="Times New Roman" w:cstheme="minorHAnsi"/>
          <w:lang w:eastAsia="nl-NL"/>
        </w:rPr>
      </w:pPr>
    </w:p>
    <w:p w14:paraId="6BD3DD37" w14:textId="7C9BCE94" w:rsidR="008971CD" w:rsidRDefault="00E4792C" w:rsidP="00E4792C">
      <w:pPr>
        <w:autoSpaceDE w:val="0"/>
        <w:autoSpaceDN w:val="0"/>
        <w:adjustRightInd w:val="0"/>
        <w:spacing w:after="0"/>
        <w:jc w:val="both"/>
        <w:rPr>
          <w:rFonts w:eastAsia="Times New Roman" w:cstheme="minorHAnsi"/>
          <w:lang w:eastAsia="nl-NL"/>
        </w:rPr>
      </w:pPr>
      <w:r>
        <w:rPr>
          <w:rFonts w:eastAsia="Times New Roman" w:cstheme="minorHAnsi"/>
          <w:b/>
          <w:u w:val="single"/>
          <w:lang w:eastAsia="nl-NL"/>
        </w:rPr>
        <w:t>Kunstzinnige oriëntatie</w:t>
      </w:r>
    </w:p>
    <w:p w14:paraId="2F03AD03" w14:textId="77777777" w:rsidR="00E4792C" w:rsidRPr="00B2045E" w:rsidRDefault="00E4792C" w:rsidP="00E4792C">
      <w:pPr>
        <w:autoSpaceDE w:val="0"/>
        <w:autoSpaceDN w:val="0"/>
        <w:adjustRightInd w:val="0"/>
        <w:spacing w:after="0"/>
        <w:jc w:val="both"/>
        <w:rPr>
          <w:rFonts w:eastAsia="Times New Roman" w:cstheme="minorHAnsi"/>
          <w:lang w:eastAsia="nl-NL"/>
        </w:rPr>
      </w:pPr>
      <w:r w:rsidRPr="00B2045E">
        <w:rPr>
          <w:rFonts w:eastAsia="Times New Roman" w:cstheme="minorHAnsi"/>
          <w:lang w:eastAsia="nl-NL"/>
        </w:rPr>
        <w:t>Het onderwijs in kunstzinnige oriëntatie is gericht op 3 kerndoelen:</w:t>
      </w:r>
    </w:p>
    <w:p w14:paraId="5DE661AA" w14:textId="77777777" w:rsidR="00E4792C" w:rsidRPr="00E1237E" w:rsidRDefault="00E4792C" w:rsidP="0006723E">
      <w:pPr>
        <w:pStyle w:val="Lijstalinea"/>
        <w:numPr>
          <w:ilvl w:val="0"/>
          <w:numId w:val="56"/>
        </w:numPr>
        <w:autoSpaceDE w:val="0"/>
        <w:autoSpaceDN w:val="0"/>
        <w:adjustRightInd w:val="0"/>
        <w:spacing w:after="0"/>
        <w:jc w:val="both"/>
        <w:rPr>
          <w:rFonts w:eastAsia="Times New Roman" w:cstheme="minorHAnsi"/>
          <w:lang w:eastAsia="nl-NL"/>
        </w:rPr>
      </w:pPr>
      <w:r w:rsidRPr="00E1237E">
        <w:rPr>
          <w:rFonts w:eastAsia="Times New Roman" w:cstheme="minorHAnsi"/>
          <w:lang w:eastAsia="nl-NL"/>
        </w:rPr>
        <w:t>De leerlingen leren beelden, taal, muziek, spel en beweging te gebruiken, om er gevoelens en ervaringen mee uit te drukken en om ermee te communiceren.</w:t>
      </w:r>
    </w:p>
    <w:p w14:paraId="6A3DA92C" w14:textId="77777777" w:rsidR="00E4792C" w:rsidRPr="00E1237E" w:rsidRDefault="00E4792C" w:rsidP="0006723E">
      <w:pPr>
        <w:pStyle w:val="Lijstalinea"/>
        <w:numPr>
          <w:ilvl w:val="0"/>
          <w:numId w:val="56"/>
        </w:numPr>
        <w:autoSpaceDE w:val="0"/>
        <w:autoSpaceDN w:val="0"/>
        <w:adjustRightInd w:val="0"/>
        <w:spacing w:after="0"/>
        <w:jc w:val="both"/>
        <w:rPr>
          <w:rFonts w:eastAsia="Times New Roman" w:cstheme="minorHAnsi"/>
          <w:lang w:eastAsia="nl-NL"/>
        </w:rPr>
      </w:pPr>
      <w:r w:rsidRPr="00E1237E">
        <w:rPr>
          <w:rFonts w:eastAsia="Times New Roman" w:cstheme="minorHAnsi"/>
          <w:lang w:eastAsia="nl-NL"/>
        </w:rPr>
        <w:t>De leerlingen leren op eigen werk en dat van anderen te reflecteren.</w:t>
      </w:r>
    </w:p>
    <w:p w14:paraId="5A8FE4D5" w14:textId="77777777" w:rsidR="00E4792C" w:rsidRPr="00E1237E" w:rsidRDefault="00E4792C" w:rsidP="0006723E">
      <w:pPr>
        <w:pStyle w:val="Lijstalinea"/>
        <w:numPr>
          <w:ilvl w:val="0"/>
          <w:numId w:val="56"/>
        </w:numPr>
        <w:autoSpaceDE w:val="0"/>
        <w:autoSpaceDN w:val="0"/>
        <w:adjustRightInd w:val="0"/>
        <w:spacing w:after="0"/>
        <w:jc w:val="both"/>
        <w:rPr>
          <w:rFonts w:eastAsia="Times New Roman" w:cstheme="minorHAnsi"/>
          <w:lang w:eastAsia="nl-NL"/>
        </w:rPr>
      </w:pPr>
      <w:r w:rsidRPr="00E1237E">
        <w:rPr>
          <w:rFonts w:eastAsia="Times New Roman" w:cstheme="minorHAnsi"/>
          <w:lang w:eastAsia="nl-NL"/>
        </w:rPr>
        <w:t>De leerlingen verwerven enige kennis over en krijgen waardering voor aspecten van cultureel erfgoed.</w:t>
      </w:r>
    </w:p>
    <w:p w14:paraId="03D662AD" w14:textId="77777777" w:rsidR="00E4792C" w:rsidRDefault="00E4792C" w:rsidP="00E4792C">
      <w:pPr>
        <w:autoSpaceDE w:val="0"/>
        <w:autoSpaceDN w:val="0"/>
        <w:adjustRightInd w:val="0"/>
        <w:spacing w:after="0"/>
        <w:jc w:val="both"/>
        <w:rPr>
          <w:rFonts w:eastAsia="Times New Roman" w:cstheme="minorHAnsi"/>
          <w:lang w:eastAsia="nl-NL"/>
        </w:rPr>
      </w:pPr>
    </w:p>
    <w:p w14:paraId="1BAD9C91" w14:textId="138B1CD2" w:rsidR="00E4792C" w:rsidRDefault="00E4792C" w:rsidP="00E4792C">
      <w:pPr>
        <w:autoSpaceDE w:val="0"/>
        <w:autoSpaceDN w:val="0"/>
        <w:adjustRightInd w:val="0"/>
        <w:spacing w:after="0"/>
        <w:jc w:val="both"/>
        <w:rPr>
          <w:rFonts w:eastAsia="Times New Roman" w:cstheme="minorHAnsi"/>
          <w:lang w:eastAsia="nl-NL"/>
        </w:rPr>
      </w:pPr>
      <w:r>
        <w:rPr>
          <w:rFonts w:eastAsia="Times New Roman" w:cstheme="minorHAnsi"/>
          <w:b/>
          <w:u w:val="single"/>
          <w:lang w:eastAsia="nl-NL"/>
        </w:rPr>
        <w:t>Bewegingsonderwijs</w:t>
      </w:r>
    </w:p>
    <w:p w14:paraId="260024B3" w14:textId="77777777" w:rsidR="00E4792C" w:rsidRPr="00E1237E" w:rsidRDefault="00E4792C" w:rsidP="0006723E">
      <w:pPr>
        <w:pStyle w:val="Lijstalinea"/>
        <w:numPr>
          <w:ilvl w:val="0"/>
          <w:numId w:val="56"/>
        </w:numPr>
        <w:autoSpaceDE w:val="0"/>
        <w:autoSpaceDN w:val="0"/>
        <w:adjustRightInd w:val="0"/>
        <w:spacing w:after="0"/>
        <w:jc w:val="both"/>
        <w:rPr>
          <w:rFonts w:eastAsia="Times New Roman" w:cstheme="minorHAnsi"/>
          <w:lang w:eastAsia="nl-NL"/>
        </w:rPr>
      </w:pPr>
      <w:r w:rsidRPr="00E1237E">
        <w:rPr>
          <w:rFonts w:eastAsia="Times New Roman" w:cstheme="minorHAnsi"/>
          <w:lang w:eastAsia="nl-NL"/>
        </w:rPr>
        <w:t>De leerlingen leren op een verantwoorde manier deelnemen aan de omringende bewegingscultuur en leren de hoofdbeginselen van de belangrijkste bewegings- en spelvormen ervaren en uitvoeren.</w:t>
      </w:r>
    </w:p>
    <w:p w14:paraId="6E8C9F12" w14:textId="77777777" w:rsidR="00E4792C" w:rsidRPr="00E1237E" w:rsidRDefault="00E4792C" w:rsidP="0006723E">
      <w:pPr>
        <w:pStyle w:val="Lijstalinea"/>
        <w:numPr>
          <w:ilvl w:val="0"/>
          <w:numId w:val="56"/>
        </w:numPr>
        <w:autoSpaceDE w:val="0"/>
        <w:autoSpaceDN w:val="0"/>
        <w:adjustRightInd w:val="0"/>
        <w:spacing w:after="0"/>
        <w:jc w:val="both"/>
        <w:rPr>
          <w:rFonts w:eastAsia="Times New Roman" w:cstheme="minorHAnsi"/>
          <w:lang w:eastAsia="nl-NL"/>
        </w:rPr>
      </w:pPr>
      <w:r w:rsidRPr="00E1237E">
        <w:rPr>
          <w:rFonts w:eastAsia="Times New Roman" w:cstheme="minorHAnsi"/>
          <w:lang w:eastAsia="nl-NL"/>
        </w:rPr>
        <w:t>De leerlingen leren samen met anderen op een respectvolle manier aan bewegingsactiviteiten deelnemen, afspraken maken over het reguleren daarvan, de eigen bewegingsmogelijkheden inschatten en daarmee bij activiteiten rekening houden.</w:t>
      </w:r>
    </w:p>
    <w:p w14:paraId="6F8241B5" w14:textId="77777777" w:rsidR="00E4792C" w:rsidRPr="00E4792C" w:rsidRDefault="00E4792C" w:rsidP="00E4792C">
      <w:pPr>
        <w:autoSpaceDE w:val="0"/>
        <w:autoSpaceDN w:val="0"/>
        <w:adjustRightInd w:val="0"/>
        <w:spacing w:after="0"/>
        <w:jc w:val="both"/>
        <w:rPr>
          <w:rFonts w:eastAsia="Times New Roman" w:cstheme="minorHAnsi"/>
          <w:lang w:eastAsia="nl-NL"/>
        </w:rPr>
      </w:pPr>
    </w:p>
    <w:p w14:paraId="08E0F4D7" w14:textId="77777777" w:rsidR="00212482" w:rsidRPr="00212482" w:rsidRDefault="00212482" w:rsidP="00212482">
      <w:pPr>
        <w:autoSpaceDE w:val="0"/>
        <w:autoSpaceDN w:val="0"/>
        <w:adjustRightInd w:val="0"/>
        <w:spacing w:after="0"/>
        <w:rPr>
          <w:rFonts w:eastAsia="Times New Roman" w:cstheme="minorHAnsi"/>
          <w:bCs/>
          <w:lang w:eastAsia="nl-NL"/>
        </w:rPr>
      </w:pPr>
    </w:p>
    <w:p w14:paraId="40143A3E" w14:textId="5B9ED83A" w:rsidR="003D0D5F" w:rsidRDefault="00E12571" w:rsidP="0098216D">
      <w:pPr>
        <w:pStyle w:val="Bijlagen"/>
      </w:pPr>
      <w:bookmarkStart w:id="4" w:name="_Toc69723915"/>
      <w:r>
        <w:lastRenderedPageBreak/>
        <w:t>Onderwijskundig beleid</w:t>
      </w:r>
      <w:bookmarkEnd w:id="4"/>
    </w:p>
    <w:p w14:paraId="222AF721" w14:textId="77777777" w:rsidR="00E12571" w:rsidRDefault="00E12571" w:rsidP="00E12571">
      <w:pPr>
        <w:pStyle w:val="Kop2"/>
      </w:pPr>
      <w:bookmarkStart w:id="5" w:name="_Toc514711264"/>
      <w:bookmarkStart w:id="6" w:name="_Toc69723916"/>
      <w:r>
        <w:t>Onderwijskundig beleid</w:t>
      </w:r>
      <w:bookmarkEnd w:id="5"/>
      <w:bookmarkEnd w:id="6"/>
    </w:p>
    <w:p w14:paraId="65576D93" w14:textId="77777777" w:rsidR="00E12571" w:rsidRDefault="00E12571" w:rsidP="00E12571">
      <w:pPr>
        <w:pStyle w:val="Kop2"/>
      </w:pPr>
      <w:bookmarkStart w:id="7" w:name="_Toc514711271"/>
      <w:bookmarkStart w:id="8" w:name="_Toc69723917"/>
      <w:r>
        <w:t>Didactische uitgangspunten</w:t>
      </w:r>
      <w:bookmarkEnd w:id="7"/>
      <w:bookmarkEnd w:id="8"/>
    </w:p>
    <w:p w14:paraId="66139045" w14:textId="310162BD" w:rsidR="00E12571" w:rsidRPr="00FB0785" w:rsidRDefault="00E12571" w:rsidP="00E12571">
      <w:pPr>
        <w:pStyle w:val="Kop3"/>
      </w:pPr>
      <w:bookmarkStart w:id="9" w:name="_Toc514711272"/>
      <w:bookmarkStart w:id="10" w:name="_Toc69723918"/>
      <w:r w:rsidRPr="00FB0785">
        <w:t xml:space="preserve">De </w:t>
      </w:r>
      <w:bookmarkEnd w:id="9"/>
      <w:r w:rsidR="00907F14">
        <w:t>leraar</w:t>
      </w:r>
      <w:bookmarkEnd w:id="10"/>
      <w:r w:rsidR="00907F14">
        <w:t xml:space="preserve"> </w:t>
      </w:r>
    </w:p>
    <w:p w14:paraId="1792882D" w14:textId="7309CFB6" w:rsidR="00E12571" w:rsidRDefault="00E12571" w:rsidP="00E12571">
      <w:r>
        <w:t xml:space="preserve">De </w:t>
      </w:r>
      <w:r w:rsidR="00907F14">
        <w:t>leraren</w:t>
      </w:r>
      <w:r>
        <w:t xml:space="preserve"> van onze montessorischool willen het kind helpen het zelf te doen. We zeggen: het kind is zelf de bouwer van zijn persoonlijkheid. Het heeft daarbij de hulp nodig van </w:t>
      </w:r>
      <w:r w:rsidR="00907F14">
        <w:t>leraren</w:t>
      </w:r>
      <w:r>
        <w:t xml:space="preserve"> en van zijn ouders. Maar het zelf willen en het zelf doen is het belangrijkste. Spontane belangstelling voor van alles en nog wat, zelf op onderzoek uitgaan en actief zijn zit allemaal in het kind zelf. </w:t>
      </w:r>
    </w:p>
    <w:p w14:paraId="6B7EE968" w14:textId="7FF297FE" w:rsidR="00E12571" w:rsidRDefault="00E12571" w:rsidP="00E12571">
      <w:r>
        <w:t xml:space="preserve">Werken als </w:t>
      </w:r>
      <w:r w:rsidR="00907F14">
        <w:t xml:space="preserve">leraar </w:t>
      </w:r>
      <w:r>
        <w:t xml:space="preserve">in een montessorischool, vergt een actieve houding. Aanbiedingen en interventies, zijn mogelijk wanneer de </w:t>
      </w:r>
      <w:r w:rsidR="00907F14">
        <w:t xml:space="preserve">leraar </w:t>
      </w:r>
      <w:r>
        <w:t xml:space="preserve">signaleert, goed observeert en ziet wat de kinderen nodig hebben; óf de groep als geheel, óf de kleine groep, óf het individuele kind. Op basis van dagelijkse signaleringen en observaties, stemt de </w:t>
      </w:r>
      <w:r w:rsidR="00907F14">
        <w:t xml:space="preserve">leraar </w:t>
      </w:r>
      <w:r>
        <w:t xml:space="preserve">haar activiteiten voortdurend af. Zo besluit de </w:t>
      </w:r>
      <w:r w:rsidR="00907F14">
        <w:t xml:space="preserve">leraar </w:t>
      </w:r>
      <w:r>
        <w:t xml:space="preserve">om te herhalen, aan te bieden, te stimuleren, prikkelen, uitdagen etc. Dat gebeurt meer gestuurd als je je onderwijs plant, maar ook als je ongepland direct ingaat op dat wat je ziet. De </w:t>
      </w:r>
      <w:r w:rsidR="00907F14">
        <w:t xml:space="preserve">leraar </w:t>
      </w:r>
      <w:r>
        <w:t>werkt volgens het Lusmodel, het didactisch model voor het vernieuwd montessorionderwijs.</w:t>
      </w:r>
    </w:p>
    <w:p w14:paraId="7ECD2A6C" w14:textId="77777777" w:rsidR="00E12571" w:rsidRDefault="00E12571" w:rsidP="00E12571"/>
    <w:p w14:paraId="1FE163F4" w14:textId="77777777" w:rsidR="00E12571" w:rsidRDefault="00E12571" w:rsidP="00E12571">
      <w:pPr>
        <w:jc w:val="center"/>
      </w:pPr>
      <w:r>
        <w:rPr>
          <w:noProof/>
          <w:lang w:eastAsia="nl-NL"/>
        </w:rPr>
        <w:drawing>
          <wp:inline distT="0" distB="0" distL="0" distR="0" wp14:anchorId="4AA26821" wp14:editId="538189B6">
            <wp:extent cx="3236181" cy="1439186"/>
            <wp:effectExtent l="0" t="0" r="2540" b="8890"/>
            <wp:docPr id="5" name="Afbeelding 5" descr="http://www.montessori.nl/files/images/lusmod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ntessori.nl/files/images/lusmodel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151" cy="1440062"/>
                    </a:xfrm>
                    <a:prstGeom prst="rect">
                      <a:avLst/>
                    </a:prstGeom>
                    <a:noFill/>
                    <a:ln>
                      <a:noFill/>
                    </a:ln>
                  </pic:spPr>
                </pic:pic>
              </a:graphicData>
            </a:graphic>
          </wp:inline>
        </w:drawing>
      </w:r>
    </w:p>
    <w:p w14:paraId="24C43EB7" w14:textId="77777777" w:rsidR="00E12571" w:rsidRDefault="00E12571" w:rsidP="00E12571"/>
    <w:p w14:paraId="17A6B95E" w14:textId="481F4328" w:rsidR="00E12571" w:rsidRPr="00DE5774" w:rsidRDefault="00E12571" w:rsidP="00E12571">
      <w:pPr>
        <w:pStyle w:val="Default"/>
        <w:rPr>
          <w:rFonts w:asciiTheme="minorHAnsi" w:hAnsiTheme="minorHAnsi" w:cstheme="minorHAnsi"/>
          <w:sz w:val="22"/>
          <w:szCs w:val="22"/>
        </w:rPr>
      </w:pPr>
      <w:r w:rsidRPr="00DE5774">
        <w:rPr>
          <w:rFonts w:asciiTheme="minorHAnsi" w:hAnsiTheme="minorHAnsi" w:cstheme="minorHAnsi"/>
          <w:sz w:val="22"/>
          <w:szCs w:val="22"/>
        </w:rPr>
        <w:t xml:space="preserve">Naast het signaleren en observeren, is het essentieel dat </w:t>
      </w:r>
      <w:r>
        <w:rPr>
          <w:rFonts w:asciiTheme="minorHAnsi" w:hAnsiTheme="minorHAnsi" w:cstheme="minorHAnsi"/>
          <w:sz w:val="22"/>
          <w:szCs w:val="22"/>
        </w:rPr>
        <w:t xml:space="preserve">de </w:t>
      </w:r>
      <w:r w:rsidR="00907F14">
        <w:rPr>
          <w:rFonts w:asciiTheme="minorHAnsi" w:hAnsiTheme="minorHAnsi" w:cstheme="minorHAnsi"/>
          <w:sz w:val="22"/>
          <w:szCs w:val="22"/>
        </w:rPr>
        <w:t xml:space="preserve">leraar </w:t>
      </w:r>
      <w:r w:rsidRPr="00DE5774">
        <w:rPr>
          <w:rFonts w:asciiTheme="minorHAnsi" w:hAnsiTheme="minorHAnsi" w:cstheme="minorHAnsi"/>
          <w:sz w:val="22"/>
          <w:szCs w:val="22"/>
        </w:rPr>
        <w:t xml:space="preserve">regelmatig evalueert en feedback geeft. Dat kan op twee manieren tijdens </w:t>
      </w:r>
      <w:r>
        <w:rPr>
          <w:rFonts w:asciiTheme="minorHAnsi" w:hAnsiTheme="minorHAnsi" w:cstheme="minorHAnsi"/>
          <w:sz w:val="22"/>
          <w:szCs w:val="22"/>
        </w:rPr>
        <w:t>de</w:t>
      </w:r>
      <w:r w:rsidRPr="00DE5774">
        <w:rPr>
          <w:rFonts w:asciiTheme="minorHAnsi" w:hAnsiTheme="minorHAnsi" w:cstheme="minorHAnsi"/>
          <w:sz w:val="22"/>
          <w:szCs w:val="22"/>
        </w:rPr>
        <w:t xml:space="preserve"> rondgang: </w:t>
      </w:r>
    </w:p>
    <w:p w14:paraId="7221F82D" w14:textId="77777777" w:rsidR="00E12571" w:rsidRPr="00DE5774" w:rsidRDefault="00E12571" w:rsidP="00E12571">
      <w:pPr>
        <w:pStyle w:val="Default"/>
        <w:numPr>
          <w:ilvl w:val="0"/>
          <w:numId w:val="51"/>
        </w:numPr>
        <w:spacing w:after="42"/>
        <w:rPr>
          <w:rFonts w:asciiTheme="minorHAnsi" w:hAnsiTheme="minorHAnsi" w:cstheme="minorHAnsi"/>
          <w:sz w:val="22"/>
          <w:szCs w:val="22"/>
        </w:rPr>
      </w:pPr>
      <w:r w:rsidRPr="00DE5774">
        <w:rPr>
          <w:rFonts w:asciiTheme="minorHAnsi" w:hAnsiTheme="minorHAnsi" w:cstheme="minorHAnsi"/>
          <w:sz w:val="22"/>
          <w:szCs w:val="22"/>
        </w:rPr>
        <w:t xml:space="preserve">terwijl het kind met een werkje bezig is; </w:t>
      </w:r>
    </w:p>
    <w:p w14:paraId="1C3ADCEC" w14:textId="77777777" w:rsidR="00E12571" w:rsidRPr="00DE5774" w:rsidRDefault="00E12571" w:rsidP="00E12571">
      <w:pPr>
        <w:pStyle w:val="Default"/>
        <w:numPr>
          <w:ilvl w:val="0"/>
          <w:numId w:val="51"/>
        </w:numPr>
        <w:rPr>
          <w:rFonts w:asciiTheme="minorHAnsi" w:hAnsiTheme="minorHAnsi" w:cstheme="minorHAnsi"/>
          <w:sz w:val="22"/>
          <w:szCs w:val="22"/>
        </w:rPr>
      </w:pPr>
      <w:r w:rsidRPr="00DE5774">
        <w:rPr>
          <w:rFonts w:asciiTheme="minorHAnsi" w:hAnsiTheme="minorHAnsi" w:cstheme="minorHAnsi"/>
          <w:sz w:val="22"/>
          <w:szCs w:val="22"/>
        </w:rPr>
        <w:t xml:space="preserve">nadat het kind met een werkje klaar is. </w:t>
      </w:r>
    </w:p>
    <w:p w14:paraId="193A05E8" w14:textId="77777777" w:rsidR="00E12571" w:rsidRPr="00DE5774" w:rsidRDefault="00E12571" w:rsidP="00E12571">
      <w:pPr>
        <w:pStyle w:val="Default"/>
        <w:rPr>
          <w:rFonts w:asciiTheme="minorHAnsi" w:hAnsiTheme="minorHAnsi" w:cstheme="minorHAnsi"/>
          <w:sz w:val="22"/>
          <w:szCs w:val="22"/>
        </w:rPr>
      </w:pPr>
    </w:p>
    <w:p w14:paraId="62014349" w14:textId="6C6E1F0E" w:rsidR="00E12571" w:rsidRPr="00DE5774" w:rsidRDefault="00E12571" w:rsidP="00E12571">
      <w:pPr>
        <w:pStyle w:val="Default"/>
        <w:rPr>
          <w:rFonts w:asciiTheme="minorHAnsi" w:hAnsiTheme="minorHAnsi" w:cstheme="minorHAnsi"/>
          <w:sz w:val="14"/>
          <w:szCs w:val="14"/>
        </w:rPr>
      </w:pPr>
      <w:r w:rsidRPr="00DE5774">
        <w:rPr>
          <w:rFonts w:asciiTheme="minorHAnsi" w:hAnsiTheme="minorHAnsi" w:cstheme="minorHAnsi"/>
          <w:sz w:val="22"/>
          <w:szCs w:val="22"/>
        </w:rPr>
        <w:t xml:space="preserve">In het eerste geval </w:t>
      </w:r>
      <w:r>
        <w:rPr>
          <w:rFonts w:asciiTheme="minorHAnsi" w:hAnsiTheme="minorHAnsi" w:cstheme="minorHAnsi"/>
          <w:sz w:val="22"/>
          <w:szCs w:val="22"/>
        </w:rPr>
        <w:t xml:space="preserve">pleegt de </w:t>
      </w:r>
      <w:r w:rsidR="00907F14">
        <w:rPr>
          <w:rFonts w:asciiTheme="minorHAnsi" w:hAnsiTheme="minorHAnsi" w:cstheme="minorHAnsi"/>
          <w:sz w:val="22"/>
          <w:szCs w:val="22"/>
        </w:rPr>
        <w:t xml:space="preserve">leraar </w:t>
      </w:r>
      <w:r w:rsidRPr="00DE5774">
        <w:rPr>
          <w:rFonts w:asciiTheme="minorHAnsi" w:hAnsiTheme="minorHAnsi" w:cstheme="minorHAnsi"/>
          <w:sz w:val="22"/>
          <w:szCs w:val="22"/>
        </w:rPr>
        <w:t xml:space="preserve">een interventie op basis van wat </w:t>
      </w:r>
      <w:r>
        <w:rPr>
          <w:rFonts w:asciiTheme="minorHAnsi" w:hAnsiTheme="minorHAnsi" w:cstheme="minorHAnsi"/>
          <w:sz w:val="22"/>
          <w:szCs w:val="22"/>
        </w:rPr>
        <w:t>zij</w:t>
      </w:r>
      <w:r w:rsidRPr="00DE5774">
        <w:rPr>
          <w:rFonts w:asciiTheme="minorHAnsi" w:hAnsiTheme="minorHAnsi" w:cstheme="minorHAnsi"/>
          <w:sz w:val="22"/>
          <w:szCs w:val="22"/>
        </w:rPr>
        <w:t xml:space="preserve"> het kind ziet doen. </w:t>
      </w:r>
      <w:r>
        <w:rPr>
          <w:rFonts w:asciiTheme="minorHAnsi" w:hAnsiTheme="minorHAnsi" w:cstheme="minorHAnsi"/>
          <w:sz w:val="22"/>
          <w:szCs w:val="22"/>
        </w:rPr>
        <w:t>Zij</w:t>
      </w:r>
      <w:r w:rsidRPr="00DE5774">
        <w:rPr>
          <w:rFonts w:asciiTheme="minorHAnsi" w:hAnsiTheme="minorHAnsi" w:cstheme="minorHAnsi"/>
          <w:sz w:val="22"/>
          <w:szCs w:val="22"/>
        </w:rPr>
        <w:t xml:space="preserve"> kiest er bijvoorbeeld voor om hardop te verwoorden wat </w:t>
      </w:r>
      <w:r>
        <w:rPr>
          <w:rFonts w:asciiTheme="minorHAnsi" w:hAnsiTheme="minorHAnsi" w:cstheme="minorHAnsi"/>
          <w:sz w:val="22"/>
          <w:szCs w:val="22"/>
        </w:rPr>
        <w:t>ze</w:t>
      </w:r>
      <w:r w:rsidRPr="00DE5774">
        <w:rPr>
          <w:rFonts w:asciiTheme="minorHAnsi" w:hAnsiTheme="minorHAnsi" w:cstheme="minorHAnsi"/>
          <w:sz w:val="22"/>
          <w:szCs w:val="22"/>
        </w:rPr>
        <w:t xml:space="preserve"> ziet en daarmee het kind te helpen inzicht te krijgen in datgene wat het doet. Of </w:t>
      </w:r>
      <w:r>
        <w:rPr>
          <w:rFonts w:asciiTheme="minorHAnsi" w:hAnsiTheme="minorHAnsi" w:cstheme="minorHAnsi"/>
          <w:sz w:val="22"/>
          <w:szCs w:val="22"/>
        </w:rPr>
        <w:t>zij</w:t>
      </w:r>
      <w:r w:rsidRPr="00DE5774">
        <w:rPr>
          <w:rFonts w:asciiTheme="minorHAnsi" w:hAnsiTheme="minorHAnsi" w:cstheme="minorHAnsi"/>
          <w:sz w:val="22"/>
          <w:szCs w:val="22"/>
        </w:rPr>
        <w:t xml:space="preserve"> kiest ervoor het kind verduidelijkende of helpende vragen te stellen, om het meer te ‘sturen’. In het tweede geval is </w:t>
      </w:r>
      <w:r>
        <w:rPr>
          <w:rFonts w:asciiTheme="minorHAnsi" w:hAnsiTheme="minorHAnsi" w:cstheme="minorHAnsi"/>
          <w:sz w:val="22"/>
          <w:szCs w:val="22"/>
        </w:rPr>
        <w:t>het</w:t>
      </w:r>
      <w:r w:rsidRPr="00DE5774">
        <w:rPr>
          <w:rFonts w:asciiTheme="minorHAnsi" w:hAnsiTheme="minorHAnsi" w:cstheme="minorHAnsi"/>
          <w:sz w:val="22"/>
          <w:szCs w:val="22"/>
        </w:rPr>
        <w:t xml:space="preserve"> doel te achterhalen wat het kind geleerd heeft van het werkje, of het persoonlijke doel behaald is: het zogenaamde 4</w:t>
      </w:r>
      <w:r w:rsidRPr="00DE5774">
        <w:rPr>
          <w:rFonts w:asciiTheme="minorHAnsi" w:hAnsiTheme="minorHAnsi" w:cstheme="minorHAnsi"/>
          <w:sz w:val="14"/>
          <w:szCs w:val="14"/>
        </w:rPr>
        <w:t>e</w:t>
      </w:r>
      <w:r w:rsidRPr="00DE5774">
        <w:rPr>
          <w:rFonts w:asciiTheme="minorHAnsi" w:hAnsiTheme="minorHAnsi" w:cstheme="minorHAnsi"/>
          <w:sz w:val="22"/>
          <w:szCs w:val="22"/>
        </w:rPr>
        <w:t>-trapsgesprek.</w:t>
      </w:r>
      <w:r w:rsidRPr="00DE5774">
        <w:rPr>
          <w:rFonts w:asciiTheme="minorHAnsi" w:hAnsiTheme="minorHAnsi" w:cstheme="minorHAnsi"/>
          <w:sz w:val="14"/>
          <w:szCs w:val="14"/>
        </w:rPr>
        <w:t xml:space="preserve"> </w:t>
      </w:r>
    </w:p>
    <w:p w14:paraId="657F3596" w14:textId="3C83E190" w:rsidR="00E12571" w:rsidRDefault="00E12571" w:rsidP="00E12571">
      <w:r>
        <w:t xml:space="preserve">Op basis van de signaleringen, observaties en evaluatie met het kind, bepaalt de </w:t>
      </w:r>
      <w:r w:rsidR="00907F14">
        <w:t xml:space="preserve">leraar </w:t>
      </w:r>
      <w:r>
        <w:t xml:space="preserve">wat er geregistreerd wordt. </w:t>
      </w:r>
    </w:p>
    <w:p w14:paraId="5C37B52D" w14:textId="77777777" w:rsidR="00E12571" w:rsidRDefault="00E12571" w:rsidP="00E12571"/>
    <w:p w14:paraId="602E5896" w14:textId="77777777" w:rsidR="00E12571" w:rsidRPr="00FB0785" w:rsidRDefault="00E12571" w:rsidP="00E12571">
      <w:pPr>
        <w:spacing w:after="0"/>
        <w:rPr>
          <w:b/>
          <w:i/>
        </w:rPr>
      </w:pPr>
      <w:r w:rsidRPr="00FB0785">
        <w:rPr>
          <w:b/>
          <w:i/>
        </w:rPr>
        <w:t>vrijheid in gebondenheid</w:t>
      </w:r>
    </w:p>
    <w:p w14:paraId="6D095924" w14:textId="520FEEA9" w:rsidR="00E12571" w:rsidRDefault="00E12571" w:rsidP="00E12571">
      <w:r>
        <w:t xml:space="preserve">Natuurlijk zijn er grenzen aan die vrijheid. Rekening houden met elkaar is zo’n grens. De </w:t>
      </w:r>
      <w:r w:rsidR="00907F14">
        <w:t xml:space="preserve">leraar </w:t>
      </w:r>
      <w:r>
        <w:t xml:space="preserve">dient het zich ontwikkelende kind te begeleiden middels: </w:t>
      </w:r>
    </w:p>
    <w:p w14:paraId="1AADB470" w14:textId="77777777" w:rsidR="00E12571" w:rsidRDefault="00E12571" w:rsidP="00E12571">
      <w:pPr>
        <w:pStyle w:val="Lijstalinea"/>
        <w:numPr>
          <w:ilvl w:val="0"/>
          <w:numId w:val="52"/>
        </w:numPr>
      </w:pPr>
      <w:r>
        <w:t>Respect voor de persoonlijkheid van het kind.</w:t>
      </w:r>
    </w:p>
    <w:p w14:paraId="14EFF7FE" w14:textId="77777777" w:rsidR="00E12571" w:rsidRDefault="00E12571" w:rsidP="00E12571">
      <w:pPr>
        <w:pStyle w:val="Lijstalinea"/>
        <w:numPr>
          <w:ilvl w:val="0"/>
          <w:numId w:val="52"/>
        </w:numPr>
      </w:pPr>
      <w:r>
        <w:t>Een vertrouwensband met de leerlingen op te bouwen.</w:t>
      </w:r>
    </w:p>
    <w:p w14:paraId="550993CE" w14:textId="77777777" w:rsidR="00E12571" w:rsidRDefault="00E12571" w:rsidP="00E12571">
      <w:pPr>
        <w:pStyle w:val="Lijstalinea"/>
        <w:numPr>
          <w:ilvl w:val="0"/>
          <w:numId w:val="52"/>
        </w:numPr>
      </w:pPr>
      <w:r>
        <w:t>Het zorg dragen voor de voorbereide omgeving.</w:t>
      </w:r>
    </w:p>
    <w:p w14:paraId="6B781914" w14:textId="77777777" w:rsidR="00E12571" w:rsidRDefault="00E12571" w:rsidP="00E12571">
      <w:pPr>
        <w:pStyle w:val="Lijstalinea"/>
        <w:numPr>
          <w:ilvl w:val="0"/>
          <w:numId w:val="52"/>
        </w:numPr>
      </w:pPr>
      <w:r>
        <w:lastRenderedPageBreak/>
        <w:t>Een relatief passieve houding door niet onnodig in te grijpen of op de voorgrond te treden.</w:t>
      </w:r>
    </w:p>
    <w:p w14:paraId="79670CE6" w14:textId="77777777" w:rsidR="00E12571" w:rsidRDefault="00E12571" w:rsidP="00E12571">
      <w:pPr>
        <w:pStyle w:val="Lijstalinea"/>
        <w:numPr>
          <w:ilvl w:val="0"/>
          <w:numId w:val="52"/>
        </w:numPr>
      </w:pPr>
      <w:r>
        <w:t>Stimuleren (d.w.z. prikkelen, aansporen).</w:t>
      </w:r>
    </w:p>
    <w:p w14:paraId="0166BE7B" w14:textId="77777777" w:rsidR="00E12571" w:rsidRDefault="00E12571" w:rsidP="00E12571">
      <w:pPr>
        <w:pStyle w:val="Lijstalinea"/>
        <w:numPr>
          <w:ilvl w:val="0"/>
          <w:numId w:val="52"/>
        </w:numPr>
      </w:pPr>
      <w:r>
        <w:t>Inspireren.</w:t>
      </w:r>
    </w:p>
    <w:p w14:paraId="5DA62FF3" w14:textId="77777777" w:rsidR="00E12571" w:rsidRDefault="00E12571" w:rsidP="00E12571">
      <w:pPr>
        <w:pStyle w:val="Lijstalinea"/>
        <w:numPr>
          <w:ilvl w:val="0"/>
          <w:numId w:val="52"/>
        </w:numPr>
      </w:pPr>
      <w:r>
        <w:t>Reflecteren.</w:t>
      </w:r>
    </w:p>
    <w:p w14:paraId="4B8A711E" w14:textId="77777777" w:rsidR="00E12571" w:rsidRDefault="00E12571" w:rsidP="00E12571">
      <w:pPr>
        <w:pStyle w:val="Lijstalinea"/>
        <w:numPr>
          <w:ilvl w:val="0"/>
          <w:numId w:val="52"/>
        </w:numPr>
      </w:pPr>
      <w:r>
        <w:t>Het kunnen herkennen van karakteristieke eigenschappen in het ontwikkelingsproces.</w:t>
      </w:r>
    </w:p>
    <w:p w14:paraId="19226A29" w14:textId="77777777" w:rsidR="00E12571" w:rsidRDefault="00E12571" w:rsidP="00E12571">
      <w:pPr>
        <w:pStyle w:val="Lijstalinea"/>
        <w:numPr>
          <w:ilvl w:val="0"/>
          <w:numId w:val="52"/>
        </w:numPr>
      </w:pPr>
      <w:r>
        <w:t>Het bijhouden van een administratie.</w:t>
      </w:r>
    </w:p>
    <w:p w14:paraId="584F6DB3" w14:textId="77777777" w:rsidR="00E12571" w:rsidRPr="00651FA9" w:rsidRDefault="00E12571" w:rsidP="00E12571">
      <w:pPr>
        <w:pStyle w:val="Lijstalinea"/>
        <w:numPr>
          <w:ilvl w:val="0"/>
          <w:numId w:val="52"/>
        </w:numPr>
      </w:pPr>
      <w:r>
        <w:t>Creatief denken en handelen (improviseren, organiseren).</w:t>
      </w:r>
    </w:p>
    <w:p w14:paraId="7A305ED0" w14:textId="77777777" w:rsidR="00E12571" w:rsidRPr="00FB0785" w:rsidRDefault="00E12571" w:rsidP="00E12571">
      <w:pPr>
        <w:spacing w:after="0"/>
        <w:rPr>
          <w:b/>
          <w:i/>
        </w:rPr>
      </w:pPr>
      <w:r>
        <w:rPr>
          <w:b/>
          <w:i/>
        </w:rPr>
        <w:t>O</w:t>
      </w:r>
      <w:r w:rsidRPr="00FB0785">
        <w:rPr>
          <w:b/>
          <w:i/>
        </w:rPr>
        <w:t xml:space="preserve">bserverende houding </w:t>
      </w:r>
    </w:p>
    <w:p w14:paraId="2CB25C42" w14:textId="4559C952" w:rsidR="00E12571" w:rsidRPr="00651FA9" w:rsidRDefault="00E12571" w:rsidP="00E12571">
      <w:r>
        <w:t xml:space="preserve">Een belangrijke taak van de </w:t>
      </w:r>
      <w:r w:rsidR="00907F14">
        <w:t xml:space="preserve">leraar </w:t>
      </w:r>
      <w:r>
        <w:t xml:space="preserve">is het observeren. We kijken naar de kinderen om te weten hoe ze zich ontwikkelen en of ze begrepen hebben wat ze aan het doen zijn. We kijken naar de kinderen om zo goed mogelijk te kunnen helpen bij de keuze van materialen. Het gaat om de ontwikkeling van ieder kind apart. Knap zijn of niet knap zijn is niet belangrijk. Vergelijken met andere kinderen en cijfers geven is ook niet van belang. Het kind zelf is belangrijk en wordt serieus genomen. De </w:t>
      </w:r>
      <w:r w:rsidR="00907F14">
        <w:t xml:space="preserve">leraar </w:t>
      </w:r>
      <w:r>
        <w:t xml:space="preserve">heeft een specifieke montessori-opleiding gevolgd. </w:t>
      </w:r>
    </w:p>
    <w:p w14:paraId="518A0BD8" w14:textId="77777777" w:rsidR="00E12571" w:rsidRPr="00FB0785" w:rsidRDefault="00E12571" w:rsidP="00E12571">
      <w:pPr>
        <w:rPr>
          <w:b/>
          <w:i/>
        </w:rPr>
      </w:pPr>
      <w:r>
        <w:rPr>
          <w:b/>
          <w:i/>
        </w:rPr>
        <w:t>I</w:t>
      </w:r>
      <w:r w:rsidRPr="00FB0785">
        <w:rPr>
          <w:b/>
          <w:i/>
        </w:rPr>
        <w:t xml:space="preserve">ndividuele begeleiding </w:t>
      </w:r>
    </w:p>
    <w:p w14:paraId="37F53C54" w14:textId="62485B10" w:rsidR="00E12571" w:rsidRDefault="00E12571" w:rsidP="00E12571">
      <w:r>
        <w:t xml:space="preserve">Het kind krijgt een individuele begeleiding en instructie. De </w:t>
      </w:r>
      <w:r w:rsidR="00907F14">
        <w:t xml:space="preserve">leraar </w:t>
      </w:r>
      <w:r>
        <w:t xml:space="preserve">stimuleert het kind en zorgt ervoor dat een kind met de leerstof pas verder gaat als het voorgaande begrepen is. Met als resultaat dat de kinderen zichzelf de stof door oefening hebben eigen gemaakt. De kinderen van verschillende leeftijden stimuleren elkaar door het werken in groepsverband. De sociale ontwikkeling, het respect voor elkaar en de zorg voor de omgeving spelen daarbij een grote rol. De montessorischool helpt het kind te ontdekken dat het zelf verantwoordelijk is voor zijn omgeving, voor zijn gedrag en voor de werkkeuze. De leerstof is in drie grote ‘blokken’ verdeeld en een kind heeft drie jaar de tijd om aan de stof te werken. Start een kind wat traag, dan leidt dat niet meteen tot verlenging (blijven zitten) aan het eind van een schooljaar. Uiteraard blijft het mogelijk dat een kind, na overleg met de ouders en om uiteen lopende redenen, een verlenging of versnelling krijgt in de OB, MB of BB. </w:t>
      </w:r>
    </w:p>
    <w:p w14:paraId="56183AB5" w14:textId="77777777" w:rsidR="00E12571" w:rsidRPr="00364904" w:rsidRDefault="00E12571" w:rsidP="00E12571">
      <w:pPr>
        <w:spacing w:after="0"/>
        <w:rPr>
          <w:b/>
          <w:i/>
        </w:rPr>
      </w:pPr>
      <w:r>
        <w:rPr>
          <w:b/>
          <w:i/>
        </w:rPr>
        <w:t>Individuele instructie en groepsi</w:t>
      </w:r>
      <w:r w:rsidRPr="00364904">
        <w:rPr>
          <w:b/>
          <w:i/>
        </w:rPr>
        <w:t>nstructie</w:t>
      </w:r>
    </w:p>
    <w:p w14:paraId="7A910393" w14:textId="32499D54" w:rsidR="00E12571" w:rsidRDefault="00E12571" w:rsidP="00E12571">
      <w:r>
        <w:t xml:space="preserve">Veelal werken de kinderen individueel aan een door hen zelf gekozen opdracht: een “werkje”. Tijdens groepslessen, waar een bepaald onderwerp door de </w:t>
      </w:r>
      <w:r w:rsidR="00907F14">
        <w:t xml:space="preserve">leraar </w:t>
      </w:r>
      <w:r>
        <w:t xml:space="preserve">besproken wordt, doen alle kinderen uit de klas van een jaargroep, van een niveaugroep (kinderen die op hetzelfde ontwikkelingsniveau zijn) of alle kinderen van de groep mee. Bij de verwerking van de les wordt rekening gehouden met de verschillende niveaus van de kinderen. Differentiaties zijn belangrijk, niet alleen wat betreft de moeilijkheidsgraad, ook de hoeveelheid kan verschillen. Overigens is het niet vanzelfsprekend dat alleen de oudere kinderen van de groep de moeilijkere opdrachten maken. </w:t>
      </w:r>
    </w:p>
    <w:p w14:paraId="284305BB" w14:textId="77777777" w:rsidR="00E12571" w:rsidRPr="00364904" w:rsidRDefault="00E12571" w:rsidP="00E12571">
      <w:pPr>
        <w:spacing w:after="0"/>
        <w:rPr>
          <w:b/>
          <w:i/>
        </w:rPr>
      </w:pPr>
      <w:r w:rsidRPr="00364904">
        <w:rPr>
          <w:b/>
          <w:i/>
        </w:rPr>
        <w:t>Samenwerken</w:t>
      </w:r>
    </w:p>
    <w:p w14:paraId="2E3F9CFE" w14:textId="77777777" w:rsidR="00E12571" w:rsidRDefault="00E12571" w:rsidP="00E12571">
      <w:pPr>
        <w:spacing w:after="0"/>
      </w:pPr>
      <w:r>
        <w:t xml:space="preserve">Samenwerken gebeurt meestal spontaan. Soms werken leerlingen met z’n tweeën of drieën. We streven er naar dat de groep een leef- en werkgemeenschap is, waar kinderen veilig kunnen werken aan hun eigen ontwikkeling. </w:t>
      </w:r>
    </w:p>
    <w:p w14:paraId="59768FBE" w14:textId="77777777" w:rsidR="00E12571" w:rsidRDefault="00E12571" w:rsidP="00BB0CEA">
      <w:pPr>
        <w:pStyle w:val="Kop3"/>
      </w:pPr>
      <w:bookmarkStart w:id="11" w:name="_Toc514711273"/>
      <w:bookmarkStart w:id="12" w:name="_Toc69723919"/>
      <w:r>
        <w:t>Voorbereide omgeving</w:t>
      </w:r>
      <w:bookmarkEnd w:id="11"/>
      <w:bookmarkEnd w:id="12"/>
      <w:r>
        <w:t xml:space="preserve"> </w:t>
      </w:r>
    </w:p>
    <w:p w14:paraId="34755333" w14:textId="2D82F9B6" w:rsidR="00E12571" w:rsidRDefault="00E12571" w:rsidP="00E12571">
      <w:r>
        <w:t xml:space="preserve">De omgeving kan het kind prikkelen zich te ontwikkelen. Hoe meer de omgeving is aangepast op de behoeften van een kind, des te meer zal het kind leren. Dit betekent dat het materiaal goed zichtbaar en overzichtelijk in het lokaal is opgesteld. De </w:t>
      </w:r>
      <w:r w:rsidR="00907F14">
        <w:t xml:space="preserve">leraar </w:t>
      </w:r>
      <w:r>
        <w:t xml:space="preserve">draagt zorg voor een sfeer in de groep waarin ieder kind zelfstandig of samen met andere kinderen kan werken. Ze richt de omgeving zo in dat het kind ervaringen kan opdoen die passen bij zijn ontwikkelingsbehoeften. Vrije werkkeuze en zelfstandig werken moeten mogelijk zijn. De kinderen dragen mede verantwoordelijkheid voor de goede gang van zaken in deze omgeving, hun eigen werk en het groepsgebeuren. Een goed voorbereide omgeving leidt tot een gevoel van geborgenheid bij het kind. De lokalen zijn aangepast om vrijheid van bewegen mogelijk te maken. Er zijn hoeken voor specifieke activiteiten, bijvoorbeeld een keukenhoek, een leeshoek, poppenhoek etc. De omgeving moet het kind stimuleren tot leren: alles heeft een vaste plaats. Elk kind heeft een eigen plaats, al dan niet in een groepje met anderen. </w:t>
      </w:r>
      <w:r>
        <w:lastRenderedPageBreak/>
        <w:t xml:space="preserve">Het materiaal is geordend geplaatst in open kasten, goed zichtbaar voor het kind en aangepast aan zijn/haar lengte. De totale omgeving moet er aantrekkelijk en verzorgd uitzien. </w:t>
      </w:r>
    </w:p>
    <w:p w14:paraId="1405A9F1" w14:textId="77777777" w:rsidR="00E12571" w:rsidRDefault="00E12571" w:rsidP="00E12571">
      <w:pPr>
        <w:pStyle w:val="Kop3"/>
      </w:pPr>
      <w:bookmarkStart w:id="13" w:name="_Toc514711274"/>
      <w:bookmarkStart w:id="14" w:name="_Toc69723920"/>
      <w:r>
        <w:t>Het montessorimateriaal</w:t>
      </w:r>
      <w:bookmarkEnd w:id="13"/>
      <w:bookmarkEnd w:id="14"/>
      <w:r>
        <w:t xml:space="preserve"> </w:t>
      </w:r>
    </w:p>
    <w:p w14:paraId="385530EF" w14:textId="77777777" w:rsidR="00E12571" w:rsidRDefault="00E12571" w:rsidP="00E12571">
      <w:r>
        <w:t>Het montessorimateriaal is ontstaan door observatie en experiment in een groep kinderen, waarbij vrijheid van keuze voorop staat.</w:t>
      </w:r>
    </w:p>
    <w:p w14:paraId="37430503" w14:textId="77777777" w:rsidR="00E12571" w:rsidRDefault="00E12571" w:rsidP="00E12571">
      <w:pPr>
        <w:spacing w:after="0"/>
      </w:pPr>
      <w:r>
        <w:t xml:space="preserve">We verdelen het montessori-materiaal in: </w:t>
      </w:r>
    </w:p>
    <w:p w14:paraId="212402CF" w14:textId="77777777" w:rsidR="00E12571" w:rsidRDefault="00E12571" w:rsidP="00E12571">
      <w:pPr>
        <w:pStyle w:val="Lijstalinea"/>
        <w:numPr>
          <w:ilvl w:val="0"/>
          <w:numId w:val="11"/>
        </w:numPr>
        <w:spacing w:after="0"/>
      </w:pPr>
      <w:r>
        <w:t>huishoudelijk materiaal;</w:t>
      </w:r>
    </w:p>
    <w:p w14:paraId="7D8C73F2" w14:textId="77777777" w:rsidR="00E12571" w:rsidRDefault="00E12571" w:rsidP="00E12571">
      <w:pPr>
        <w:pStyle w:val="Lijstalinea"/>
        <w:numPr>
          <w:ilvl w:val="0"/>
          <w:numId w:val="11"/>
        </w:numPr>
      </w:pPr>
      <w:r>
        <w:t xml:space="preserve">ontwikkelingsmateriaal – zintuiglijk en intellectueel. </w:t>
      </w:r>
    </w:p>
    <w:p w14:paraId="10490653" w14:textId="77777777" w:rsidR="00E12571" w:rsidRDefault="00E12571" w:rsidP="00E12571">
      <w:pPr>
        <w:spacing w:after="0"/>
      </w:pPr>
      <w:r>
        <w:t xml:space="preserve">Het doel van het huishoudelijk materiaal is: </w:t>
      </w:r>
    </w:p>
    <w:p w14:paraId="5C8457EC" w14:textId="77777777" w:rsidR="00E12571" w:rsidRDefault="00E12571" w:rsidP="00E12571">
      <w:pPr>
        <w:pStyle w:val="Lijstalinea"/>
        <w:numPr>
          <w:ilvl w:val="0"/>
          <w:numId w:val="12"/>
        </w:numPr>
        <w:spacing w:after="0"/>
      </w:pPr>
      <w:r>
        <w:t>tegemoetkomen aan de bewegings- en nabootsingsdrang;</w:t>
      </w:r>
    </w:p>
    <w:p w14:paraId="5C2DD44C" w14:textId="77777777" w:rsidR="00E12571" w:rsidRDefault="00E12571" w:rsidP="00E12571">
      <w:pPr>
        <w:pStyle w:val="Lijstalinea"/>
        <w:numPr>
          <w:ilvl w:val="0"/>
          <w:numId w:val="12"/>
        </w:numPr>
        <w:spacing w:after="0"/>
      </w:pPr>
      <w:r>
        <w:t>verfijning van de motoriek;</w:t>
      </w:r>
    </w:p>
    <w:p w14:paraId="65364019" w14:textId="77777777" w:rsidR="00E12571" w:rsidRDefault="00E12571" w:rsidP="00E12571">
      <w:pPr>
        <w:pStyle w:val="Lijstalinea"/>
        <w:numPr>
          <w:ilvl w:val="0"/>
          <w:numId w:val="12"/>
        </w:numPr>
        <w:spacing w:after="0"/>
      </w:pPr>
      <w:r>
        <w:t xml:space="preserve">ontwikkelen en aanleren van de zorg voor de omgeving. </w:t>
      </w:r>
    </w:p>
    <w:p w14:paraId="6D45ECC6" w14:textId="77777777" w:rsidR="00E12571" w:rsidRDefault="00E12571" w:rsidP="00E12571"/>
    <w:p w14:paraId="2E996523" w14:textId="77777777" w:rsidR="00E12571" w:rsidRDefault="00E12571" w:rsidP="00E12571">
      <w:r>
        <w:t xml:space="preserve">Het doel van het zintuiglijk materiaal is het oefenen en ontwikkelen van de zintuigen zodat het kind komt tot de gematerialiseerde abstractie van taal. </w:t>
      </w:r>
    </w:p>
    <w:p w14:paraId="4DC9B745" w14:textId="77777777" w:rsidR="00E12571" w:rsidRDefault="00E12571" w:rsidP="00E12571">
      <w:r>
        <w:t>Het doel van het intellectueel materiaal is het oefenen en ontwikkelen van de eigen intellectuele mogelijkheden van het kind.</w:t>
      </w:r>
    </w:p>
    <w:p w14:paraId="4E88BDD0" w14:textId="77777777" w:rsidR="00E12571" w:rsidRDefault="00E12571" w:rsidP="00E12571">
      <w:r>
        <w:t xml:space="preserve">Er wordt veel materiaal ontwikkeld waarbij de uitgangspunten en eisen dezelfde zijn. </w:t>
      </w:r>
    </w:p>
    <w:p w14:paraId="6EE6B60B" w14:textId="77777777" w:rsidR="00E12571" w:rsidRPr="00364904" w:rsidRDefault="00E12571" w:rsidP="00E12571">
      <w:pPr>
        <w:spacing w:after="0"/>
        <w:rPr>
          <w:b/>
          <w:i/>
        </w:rPr>
      </w:pPr>
      <w:r w:rsidRPr="00364904">
        <w:rPr>
          <w:b/>
          <w:i/>
        </w:rPr>
        <w:t xml:space="preserve">Van concreet naar abstract </w:t>
      </w:r>
    </w:p>
    <w:p w14:paraId="23E2A9E7" w14:textId="77777777" w:rsidR="00E12571" w:rsidRDefault="00E12571" w:rsidP="00E12571">
      <w:pPr>
        <w:spacing w:after="0"/>
      </w:pPr>
      <w:r>
        <w:t>Het montessorimateriaal biedt de mogelijkheid om te komen tot een ononderbroken ontwikkelingsproces. Er wordt uitgegaan van concreet beleven en verwerken van de verschillende leer- en ontwikkelingsgebieden. Dit is noodzakelijk om te komen tot abstract denken. Eigenschappen van het materiaal zijn:</w:t>
      </w:r>
    </w:p>
    <w:p w14:paraId="499CB798" w14:textId="77777777" w:rsidR="00E12571" w:rsidRDefault="00E12571" w:rsidP="00E12571">
      <w:pPr>
        <w:pStyle w:val="Lijstalinea"/>
        <w:numPr>
          <w:ilvl w:val="0"/>
          <w:numId w:val="13"/>
        </w:numPr>
      </w:pPr>
      <w:r>
        <w:t>De stem der dingen: aantrekkelijk van vorm, kleur en grootte.</w:t>
      </w:r>
    </w:p>
    <w:p w14:paraId="1C3C104C" w14:textId="77777777" w:rsidR="00E12571" w:rsidRDefault="00E12571" w:rsidP="00E12571">
      <w:pPr>
        <w:pStyle w:val="Lijstalinea"/>
        <w:numPr>
          <w:ilvl w:val="0"/>
          <w:numId w:val="13"/>
        </w:numPr>
      </w:pPr>
      <w:r>
        <w:t>Isolatie van de eigenschap: elk materiaal heeft zijn eigen bedoeling, bijvoorbeeld ruw-glad materiaal is bestemd voor de ontwikkeling van de tastzin.</w:t>
      </w:r>
    </w:p>
    <w:p w14:paraId="4749F16D" w14:textId="77777777" w:rsidR="00E12571" w:rsidRDefault="00E12571" w:rsidP="00E12571">
      <w:pPr>
        <w:pStyle w:val="Lijstalinea"/>
        <w:numPr>
          <w:ilvl w:val="0"/>
          <w:numId w:val="13"/>
        </w:numPr>
      </w:pPr>
      <w:r>
        <w:t xml:space="preserve">Controle van de fout: het meeste materiaal geeft uit zichzelf direct feedback zodat het kind weet of het een fout heeft gemaakt. Verder nodigt het materiaal uit tot herhalen. </w:t>
      </w:r>
    </w:p>
    <w:p w14:paraId="7ABFB6D0" w14:textId="77777777" w:rsidR="00E12571" w:rsidRDefault="00E12571" w:rsidP="00E12571">
      <w:pPr>
        <w:pStyle w:val="Lijstalinea"/>
        <w:numPr>
          <w:ilvl w:val="0"/>
          <w:numId w:val="13"/>
        </w:numPr>
      </w:pPr>
      <w:r>
        <w:t>Uitnodigen tot zelfwerkzaamheid: het materiaal is aantrekkelijk en nodigt uit om er meet te gaan werken.</w:t>
      </w:r>
    </w:p>
    <w:p w14:paraId="27D55010" w14:textId="21207727" w:rsidR="00E12571" w:rsidRDefault="00E12571" w:rsidP="00E12571">
      <w:r>
        <w:t xml:space="preserve">In de montessorischool is heel veel materiaal te vinden De </w:t>
      </w:r>
      <w:r w:rsidR="00907F14">
        <w:t xml:space="preserve">leraar </w:t>
      </w:r>
      <w:r>
        <w:t xml:space="preserve">stimuleert en helpt de juiste materialen op de juiste wijze te gebruiken. Voor de jongste kinderen zijn veel materialen te vinden die met de zintuigen te maken hebben. Gehoorkokers om verschil in geluidsterkte te horen. Kleurspoelen om de kleuren aan te leren en verschillen tussen nuances te zien, stoffen om verschillen te voelen, bellen om toonverschillen te horen en toonladders te maken. Driehoeken, vierkanten en cirkels om vormen te benoemen. Al die materialen horen bij elkaar. Door ermee bezig te zijn, werkt het kind aan zijn ontwikkeling. </w:t>
      </w:r>
    </w:p>
    <w:p w14:paraId="3D6D2B16" w14:textId="78D32BF5" w:rsidR="00E12571" w:rsidRPr="00FB0785" w:rsidRDefault="00E12571" w:rsidP="00E12571">
      <w:r>
        <w:t xml:space="preserve">Ook voor de oudere kinderen zijn er allerlei materialen, waarbij het steeds gaat om het zelfstandig bezig kunnen zijn: oppervlaktemateriaal; kralendecanoom; taaldozen en taalsymbolen. Het materiaal wordt in een lesje aangeboden, meestal aan één leerling tegelijk. De </w:t>
      </w:r>
      <w:r w:rsidR="00907F14">
        <w:t xml:space="preserve">leraar </w:t>
      </w:r>
      <w:r>
        <w:t>laat zien hoe er mee gewerkt kan worden. Daarna gaat de leerling er zelf mee aan de slag.</w:t>
      </w:r>
    </w:p>
    <w:p w14:paraId="201ACA74" w14:textId="77777777" w:rsidR="00E12571" w:rsidRDefault="00E12571" w:rsidP="00E12571">
      <w:pPr>
        <w:pStyle w:val="Kop2"/>
      </w:pPr>
      <w:bookmarkStart w:id="15" w:name="_Toc514711275"/>
      <w:bookmarkStart w:id="16" w:name="_Toc69723921"/>
      <w:r>
        <w:t>Sociaal-emotionele ontwikkeling</w:t>
      </w:r>
      <w:bookmarkEnd w:id="15"/>
      <w:bookmarkEnd w:id="16"/>
    </w:p>
    <w:p w14:paraId="3ED5875A" w14:textId="77777777" w:rsidR="00E12571" w:rsidRPr="00782CC0" w:rsidRDefault="00E12571" w:rsidP="00E12571">
      <w:pPr>
        <w:rPr>
          <w:b/>
          <w:i/>
        </w:rPr>
      </w:pPr>
      <w:r w:rsidRPr="00782CC0">
        <w:rPr>
          <w:b/>
          <w:i/>
        </w:rPr>
        <w:t>Pedagogisch klimaat</w:t>
      </w:r>
    </w:p>
    <w:p w14:paraId="20B65EEA" w14:textId="77777777" w:rsidR="00E12571" w:rsidRDefault="00E12571" w:rsidP="00E12571">
      <w:r>
        <w:t xml:space="preserve">Het sociaal-emotionele welbevinden van de leerlingen heeft veel invloed op hun totale functioneren. Onze school besteedt daarom structureel en systematisch aandacht aan de sociaal-emotionele ontwikkeling van de kinderen. We doen dit omdat we onze kinderen willen opvoeden tot verantwoorde burgers. </w:t>
      </w:r>
    </w:p>
    <w:p w14:paraId="0F63FAF9" w14:textId="77777777" w:rsidR="00E12571" w:rsidRDefault="00E12571" w:rsidP="00E12571">
      <w:r>
        <w:lastRenderedPageBreak/>
        <w:t>Onze school staat bekend om het goede pedagogische klimaat. De school zal met ingang van het schooljaar 2018-2019 starten met de invoering van De Vreedzame School als structurele methodiek om het goede pedagogische klimaat verder te ontwikkelen en om het schoolbreed te kunnen bestendigen. Aanleiding hiertoe is dat de veiligheidsbeleving is verminderd bij ouders en soms bij kinderen. Dit is onder andere gebleken uit de laatste ouderenquête.</w:t>
      </w:r>
    </w:p>
    <w:p w14:paraId="099FCC45" w14:textId="77777777" w:rsidR="00E12571" w:rsidRDefault="00E12571" w:rsidP="00E12571">
      <w:r>
        <w:t>De Vreedzame School is een programma voor sociale competentie en democratisch burgerschap. Het beschouwt de klas en de school als een leefgemeenschap, waarin alle kinderen zich gehoord en gezien voelen, een stem krijgen, en waarin kinderen leren wat het betekent om een ‘democratisch burger’ te zijn. De Vreedzame School staat voor een pedagogische benadering waarbij niet zozeer de individuele leerling, maar de leerling in de sociale gemeenschap centraal staat.</w:t>
      </w:r>
    </w:p>
    <w:p w14:paraId="526C342E" w14:textId="77777777" w:rsidR="00E12571" w:rsidRPr="00782CC0" w:rsidRDefault="00E12571" w:rsidP="00E12571">
      <w:pPr>
        <w:rPr>
          <w:b/>
          <w:i/>
        </w:rPr>
      </w:pPr>
      <w:r w:rsidRPr="00782CC0">
        <w:rPr>
          <w:b/>
          <w:i/>
        </w:rPr>
        <w:t>Volgen van sociaal emotionele ontwikkeling door ZIEN</w:t>
      </w:r>
    </w:p>
    <w:p w14:paraId="1C1A9CA2" w14:textId="77777777" w:rsidR="00E12571" w:rsidRDefault="00E12571" w:rsidP="00E12571">
      <w:r>
        <w:t xml:space="preserve">De sociaal emotionele ontwikkeling van de groep en de individuele leerlingen wordt tijdens de leerlingbespreking of een consultatie met de intern begeleider besproken. In deze gesprekken worden ook mogelijke aanpakken voor een groep of voor een individuele leerling besproken. </w:t>
      </w:r>
    </w:p>
    <w:p w14:paraId="43F7B71C" w14:textId="77777777" w:rsidR="00E12571" w:rsidRDefault="00E12571" w:rsidP="00E12571">
      <w:pPr>
        <w:spacing w:after="0"/>
      </w:pPr>
      <w:r>
        <w:t>Onze belangrijkste ambities zijn:</w:t>
      </w:r>
    </w:p>
    <w:p w14:paraId="11389939" w14:textId="0EEAB66E" w:rsidR="00E12571" w:rsidRDefault="00E12571" w:rsidP="00E12571">
      <w:pPr>
        <w:pStyle w:val="Lijstalinea"/>
        <w:numPr>
          <w:ilvl w:val="0"/>
          <w:numId w:val="14"/>
        </w:numPr>
        <w:spacing w:after="0"/>
      </w:pPr>
      <w:r>
        <w:t xml:space="preserve">De </w:t>
      </w:r>
      <w:r w:rsidR="00907F14">
        <w:t>leraren</w:t>
      </w:r>
      <w:r>
        <w:t xml:space="preserve"> zijn in staat sociaal-emotionele problemen te signaleren en adequaat hiernaar te handelen. De </w:t>
      </w:r>
      <w:r w:rsidR="00907F14">
        <w:t>leraren</w:t>
      </w:r>
      <w:r>
        <w:t xml:space="preserve"> gebruiken voor het volgen van de sociaal emotionele ontwikkeling het volgsysteem “ZIEN! in de klas”. </w:t>
      </w:r>
    </w:p>
    <w:p w14:paraId="435AD056" w14:textId="10E5C40C" w:rsidR="00E12571" w:rsidRDefault="00E12571" w:rsidP="00E12571">
      <w:pPr>
        <w:pStyle w:val="Lijstalinea"/>
        <w:numPr>
          <w:ilvl w:val="0"/>
          <w:numId w:val="14"/>
        </w:numPr>
        <w:spacing w:after="0"/>
        <w:rPr>
          <w:rFonts w:eastAsia="Calibri" w:cs="Times New Roman"/>
        </w:rPr>
      </w:pPr>
      <w:r>
        <w:t xml:space="preserve">De leerlingen vullen vanaf 2017 van groep 5 tot en met groep 8 jaarlijks </w:t>
      </w:r>
      <w:r w:rsidRPr="00732759">
        <w:rPr>
          <w:rFonts w:eastAsia="Calibri" w:cs="Times New Roman"/>
        </w:rPr>
        <w:t xml:space="preserve">de leerlingvragenlijst </w:t>
      </w:r>
      <w:r>
        <w:rPr>
          <w:rFonts w:eastAsia="Calibri" w:cs="Times New Roman"/>
        </w:rPr>
        <w:t xml:space="preserve">in </w:t>
      </w:r>
      <w:r w:rsidRPr="00732759">
        <w:rPr>
          <w:rFonts w:eastAsia="Calibri" w:cs="Times New Roman"/>
        </w:rPr>
        <w:t>van Zien</w:t>
      </w:r>
      <w:r>
        <w:rPr>
          <w:rFonts w:eastAsia="Calibri" w:cs="Times New Roman"/>
        </w:rPr>
        <w:t>! over sociale vaardigheden</w:t>
      </w:r>
      <w:r w:rsidRPr="00732759">
        <w:rPr>
          <w:rFonts w:eastAsia="Calibri" w:cs="Times New Roman"/>
        </w:rPr>
        <w:t>. Hiermee monitoren we de veiligheidsbeleving van de leerlingen en registreren we het sociaal-emotioneel functioneren van de leerlingen. Bovenal bied</w:t>
      </w:r>
      <w:r>
        <w:rPr>
          <w:rFonts w:eastAsia="Calibri" w:cs="Times New Roman"/>
        </w:rPr>
        <w:t>t</w:t>
      </w:r>
      <w:r w:rsidRPr="00732759">
        <w:rPr>
          <w:rFonts w:eastAsia="Calibri" w:cs="Times New Roman"/>
        </w:rPr>
        <w:t xml:space="preserve"> het </w:t>
      </w:r>
      <w:r w:rsidR="00907F14">
        <w:rPr>
          <w:rFonts w:eastAsia="Calibri" w:cs="Times New Roman"/>
        </w:rPr>
        <w:t>leraren</w:t>
      </w:r>
      <w:r w:rsidRPr="00732759">
        <w:rPr>
          <w:rFonts w:eastAsia="Calibri" w:cs="Times New Roman"/>
        </w:rPr>
        <w:t xml:space="preserve"> verhelderende inzichten</w:t>
      </w:r>
      <w:r>
        <w:rPr>
          <w:rFonts w:eastAsia="Calibri" w:cs="Times New Roman"/>
        </w:rPr>
        <w:t>,</w:t>
      </w:r>
      <w:r w:rsidRPr="00732759">
        <w:rPr>
          <w:rFonts w:eastAsia="Calibri" w:cs="Times New Roman"/>
        </w:rPr>
        <w:t xml:space="preserve"> wanneer je weet hoe </w:t>
      </w:r>
      <w:r>
        <w:rPr>
          <w:rFonts w:eastAsia="Calibri" w:cs="Times New Roman"/>
        </w:rPr>
        <w:t>leerlingen over zichzelf denken. Onze ambitie is om met behulp van de</w:t>
      </w:r>
      <w:r w:rsidRPr="00732759">
        <w:rPr>
          <w:rFonts w:eastAsia="Calibri" w:cs="Times New Roman"/>
        </w:rPr>
        <w:t xml:space="preserve"> ingevulde vragenlijsten </w:t>
      </w:r>
      <w:r>
        <w:rPr>
          <w:rFonts w:eastAsia="Calibri" w:cs="Times New Roman"/>
        </w:rPr>
        <w:t xml:space="preserve">het welbevinden </w:t>
      </w:r>
      <w:r w:rsidRPr="00732759">
        <w:rPr>
          <w:rFonts w:eastAsia="Calibri" w:cs="Times New Roman"/>
        </w:rPr>
        <w:t>van alle</w:t>
      </w:r>
      <w:r>
        <w:rPr>
          <w:rFonts w:eastAsia="Calibri" w:cs="Times New Roman"/>
        </w:rPr>
        <w:t xml:space="preserve"> leerlingen en speciaal vanaf groep 5 goed te blijven monitoren en overeenkomstig de uitslag maatregelen te nemen om een goed pedagogisch klimaat te blijven waarborgen.</w:t>
      </w:r>
    </w:p>
    <w:p w14:paraId="0DF748AA" w14:textId="3782D4A2" w:rsidR="00E12571" w:rsidRPr="00212482" w:rsidRDefault="00E12571" w:rsidP="00E12571">
      <w:pPr>
        <w:pStyle w:val="Lijstalinea"/>
        <w:numPr>
          <w:ilvl w:val="0"/>
          <w:numId w:val="14"/>
        </w:numPr>
        <w:spacing w:after="0"/>
        <w:rPr>
          <w:rFonts w:eastAsia="Calibri" w:cs="Times New Roman"/>
        </w:rPr>
      </w:pPr>
      <w:r w:rsidRPr="00DE77CC">
        <w:t>D</w:t>
      </w:r>
      <w:r>
        <w:t xml:space="preserve">e </w:t>
      </w:r>
      <w:r w:rsidR="00907F14">
        <w:t>leraren</w:t>
      </w:r>
      <w:r>
        <w:t xml:space="preserve"> werken planmatig (afgestemd op de eigen groep) aan de sociaal-emotionele ontwikkeling van de kinderen en doen dit op basis van de methodiek van de Vreedzame School.</w:t>
      </w:r>
    </w:p>
    <w:p w14:paraId="62AB57EE" w14:textId="77777777" w:rsidR="00E12571" w:rsidRDefault="00E12571" w:rsidP="00E12571">
      <w:pPr>
        <w:pStyle w:val="Kop2"/>
      </w:pPr>
      <w:bookmarkStart w:id="17" w:name="_Toc514711276"/>
      <w:bookmarkStart w:id="18" w:name="_Toc69723922"/>
      <w:r>
        <w:t xml:space="preserve">Maatschappelijke </w:t>
      </w:r>
      <w:r w:rsidRPr="00370943">
        <w:t>opdracht</w:t>
      </w:r>
      <w:r>
        <w:t xml:space="preserve"> van de school</w:t>
      </w:r>
      <w:bookmarkEnd w:id="17"/>
      <w:bookmarkEnd w:id="18"/>
    </w:p>
    <w:p w14:paraId="62592BD0" w14:textId="77777777" w:rsidR="00E12571" w:rsidRDefault="00E12571" w:rsidP="00E12571">
      <w:r>
        <w:t>De school staat midden in de maatschappij. We willen een belangrijke bijdrage leveren aan de maatschappij van morgen. Dat betekent dat we een balans willen zoeken tussen leren en ontwikkelen van kinderen. Op zoek gaan naar een brede ontwikkeling, zodat kinderen een basis krijgen tot zelfstandige en verantwoordelijke burgers. Een belangrijke plaats neemt de kosmische en kunstzinnige oriëntatie, burgerschap en sociale competenties in.</w:t>
      </w:r>
    </w:p>
    <w:p w14:paraId="11F2A90D" w14:textId="77777777" w:rsidR="00E12571" w:rsidRDefault="00E12571" w:rsidP="00E12571">
      <w:pPr>
        <w:spacing w:after="0"/>
      </w:pPr>
      <w:r>
        <w:t>De acht beloften van het montessorionderwijs geven kernachtig weer waar het kind staat na zijn of haar schoolperiode:</w:t>
      </w:r>
    </w:p>
    <w:p w14:paraId="254C0D13" w14:textId="77777777" w:rsidR="00E12571" w:rsidRDefault="00E12571" w:rsidP="00E12571">
      <w:pPr>
        <w:spacing w:after="0"/>
      </w:pPr>
      <w:r>
        <w:t>1. Ik weet waar ik goed in ben.</w:t>
      </w:r>
    </w:p>
    <w:p w14:paraId="719E51F7" w14:textId="77777777" w:rsidR="00E12571" w:rsidRDefault="00E12571" w:rsidP="00E12571">
      <w:pPr>
        <w:spacing w:after="0"/>
      </w:pPr>
      <w:r>
        <w:t>2. Ik bewijs wat ik kan.</w:t>
      </w:r>
    </w:p>
    <w:p w14:paraId="61BB562F" w14:textId="77777777" w:rsidR="00E12571" w:rsidRDefault="00E12571" w:rsidP="00E12571">
      <w:pPr>
        <w:spacing w:after="0"/>
      </w:pPr>
      <w:r>
        <w:t>3. Ik blijf nieuwsgierig.</w:t>
      </w:r>
    </w:p>
    <w:p w14:paraId="6AE620D0" w14:textId="77777777" w:rsidR="00E12571" w:rsidRDefault="00E12571" w:rsidP="00E12571">
      <w:pPr>
        <w:spacing w:after="0"/>
      </w:pPr>
      <w:r>
        <w:t>4. Ik weet wat ik wil.</w:t>
      </w:r>
    </w:p>
    <w:p w14:paraId="1985C04E" w14:textId="77777777" w:rsidR="00E12571" w:rsidRDefault="00E12571" w:rsidP="00E12571">
      <w:pPr>
        <w:spacing w:after="0"/>
      </w:pPr>
      <w:r>
        <w:t>5. Ik zoek oplossingen.</w:t>
      </w:r>
    </w:p>
    <w:p w14:paraId="3B2F23D0" w14:textId="77777777" w:rsidR="00E12571" w:rsidRDefault="00E12571" w:rsidP="00E12571">
      <w:pPr>
        <w:spacing w:after="0"/>
      </w:pPr>
      <w:r>
        <w:t>6. Ik kan kiezen.</w:t>
      </w:r>
    </w:p>
    <w:p w14:paraId="1A7DB43D" w14:textId="77777777" w:rsidR="00E12571" w:rsidRDefault="00E12571" w:rsidP="00E12571">
      <w:pPr>
        <w:spacing w:after="0"/>
      </w:pPr>
      <w:r>
        <w:t>7. Ik doe ertoe.</w:t>
      </w:r>
    </w:p>
    <w:p w14:paraId="63783B2F" w14:textId="77777777" w:rsidR="00E12571" w:rsidRDefault="00E12571" w:rsidP="00E12571">
      <w:pPr>
        <w:spacing w:after="0"/>
      </w:pPr>
      <w:r>
        <w:t>8. Ik werk goed samen.</w:t>
      </w:r>
    </w:p>
    <w:p w14:paraId="16836EAA" w14:textId="77777777" w:rsidR="00E12571" w:rsidRDefault="00E12571" w:rsidP="00E12571">
      <w:pPr>
        <w:spacing w:after="0"/>
      </w:pPr>
    </w:p>
    <w:p w14:paraId="4B393B83" w14:textId="77777777" w:rsidR="00E12571" w:rsidRPr="008B1736" w:rsidRDefault="00E12571" w:rsidP="00E12571">
      <w:r>
        <w:t>Wij leren onze leerlingen te leren vanuit een open, onderzoekende houding. Zelfstandig en met elkaar. Voor en door het leven binnen en buiten de school, voor nu en voor de wereld van morgen. Op een manier die een leven lang beklijft. We leggen de lat hoog als het gaat om de ontwikkeling van individuele talenten en het verwerven van alle vaardigheden die nodig zijn in een nieuwe tijd. Rekenen en taal zien we daarbij als belangrijk fundament.</w:t>
      </w:r>
    </w:p>
    <w:p w14:paraId="6DACDC91" w14:textId="77777777" w:rsidR="00E12571" w:rsidRDefault="00E12571" w:rsidP="00E12571">
      <w:pPr>
        <w:pStyle w:val="Kop2"/>
      </w:pPr>
      <w:bookmarkStart w:id="19" w:name="_Toc510990049"/>
      <w:bookmarkStart w:id="20" w:name="_Toc514711277"/>
      <w:bookmarkStart w:id="21" w:name="_Toc69723923"/>
      <w:r>
        <w:lastRenderedPageBreak/>
        <w:t>Aspecten van opvoeden: levensbeschouwelijke identiteit</w:t>
      </w:r>
      <w:bookmarkEnd w:id="19"/>
      <w:bookmarkEnd w:id="20"/>
      <w:bookmarkEnd w:id="21"/>
    </w:p>
    <w:p w14:paraId="1B968790" w14:textId="071DE3E0" w:rsidR="00E12571" w:rsidRPr="008C482A" w:rsidRDefault="00E12571" w:rsidP="00E12571">
      <w:pPr>
        <w:pStyle w:val="Geenafstand"/>
      </w:pPr>
      <w:r>
        <w:t>Onze school is een algemeen bijzondere montessoribasisschool. Er is aandacht voor de diversiteit van levensbeschouwing van kinderen. Er wordt expliciet aandacht besteed aan geestelijke stromingen. We zien een sterke relatie tussen levensbeschouwelijke vorming, sociaal-emotionele ontwikkeling (o.a. omgaan met de ander en de omgeving), ontwikkeling van sociale vaardigheden, actief burgerschap en sociale cohesie. We vinden het belangrijk dat leerlingen op een goede wijze met elkaar omgaan en dat ze respect hebben voor de mening en visie van anderen. In relatie met de leerlingenpopulatie besteedt de school beperkt aandacht aan specifieke feesten die gerelateerd kunnen worden aan een bepaalde levensbeschouwing.</w:t>
      </w:r>
    </w:p>
    <w:p w14:paraId="78DB4D8A" w14:textId="77777777" w:rsidR="00E12571" w:rsidRDefault="00E12571" w:rsidP="00E12571">
      <w:pPr>
        <w:pStyle w:val="Kop2"/>
      </w:pPr>
      <w:bookmarkStart w:id="22" w:name="_Toc510990050"/>
      <w:bookmarkStart w:id="23" w:name="_Toc514711278"/>
      <w:bookmarkStart w:id="24" w:name="_Toc69723924"/>
      <w:r>
        <w:t>Actief burgerschap</w:t>
      </w:r>
      <w:bookmarkEnd w:id="22"/>
      <w:bookmarkEnd w:id="23"/>
      <w:bookmarkEnd w:id="24"/>
    </w:p>
    <w:p w14:paraId="103AAA1C" w14:textId="77777777" w:rsidR="00E12571" w:rsidRPr="00732759" w:rsidRDefault="00E12571" w:rsidP="00E12571">
      <w:pPr>
        <w:pStyle w:val="Geenafstand"/>
        <w:rPr>
          <w:lang w:eastAsia="nl-NL"/>
        </w:rPr>
      </w:pPr>
      <w:r w:rsidRPr="00732759">
        <w:rPr>
          <w:lang w:eastAsia="nl-NL"/>
        </w:rPr>
        <w:t>Vanuit de gedachte dat het versterken van het positief sociaal</w:t>
      </w:r>
      <w:r>
        <w:rPr>
          <w:lang w:eastAsia="nl-NL"/>
        </w:rPr>
        <w:t xml:space="preserve"> </w:t>
      </w:r>
      <w:r w:rsidRPr="00732759">
        <w:rPr>
          <w:lang w:eastAsia="nl-NL"/>
        </w:rPr>
        <w:t xml:space="preserve">-pedagogisch kapitaal (bij ouders en opvoeders) en vanuit het belang van een democratisch opvoedingsprincipe </w:t>
      </w:r>
      <w:r>
        <w:rPr>
          <w:lang w:eastAsia="nl-NL"/>
        </w:rPr>
        <w:t xml:space="preserve">is </w:t>
      </w:r>
      <w:r w:rsidRPr="00732759">
        <w:rPr>
          <w:lang w:eastAsia="nl-NL"/>
        </w:rPr>
        <w:t>de Vreedzame School ontwikkeld. De Vreedzame School is niet bedoeld als een methode maar als een geïntegreerde filosofie, waarin kinderen leren om een positief klimaat te creëren, conflicten op te lossen en zelf verantwoordelijkheid te nemen. Het gaat hierbij om de cultuur van de school te veranderen in een gemeenschap met de volgende doelstellingen: respectvol omgaan met elkaar, verantwoordelijkheid krijgen en nemen, omgaan met conflicten en waarderen van verschillen tussen mensen.</w:t>
      </w:r>
    </w:p>
    <w:p w14:paraId="359CBB21" w14:textId="77777777" w:rsidR="00E12571" w:rsidRDefault="00E12571" w:rsidP="00E12571">
      <w:pPr>
        <w:pStyle w:val="Geenafstand"/>
        <w:rPr>
          <w:lang w:eastAsia="nl-NL"/>
        </w:rPr>
      </w:pPr>
      <w:r w:rsidRPr="0078032D">
        <w:rPr>
          <w:lang w:eastAsia="nl-NL"/>
        </w:rPr>
        <w:t>Het montessorionderwijs gaat uit van de eigenheid van ieder individu: het kind als een autonoom zelfstandig handelend mens. Dat betekent dat de school het kind de vrijheid biedt om zich volgens eigen patroon en aard te kunnen ontwikkelen. Vrijheid als in vrije wil van -keuze, -niveau, -tempo, werkduur. Uitgangspunt is dat een kind optimaal leert in een sociale context. Zelfstandigheid (zelfwerkzaamheid) en vrijheid leiden, volgens Montessori, tot verantwoordelijkheid. Verantwoordelijkheden die ingezet worden voor mens en maatschappij, één van de doelen van actief burgerschap. ‘Montessorionderwijs heeft vredesopvoeding als doel en biedt kinderen verantwoordelijk te zijn als medeburger op school en in de wereld daarbuiten’</w:t>
      </w:r>
    </w:p>
    <w:p w14:paraId="58C3BB5A" w14:textId="77777777" w:rsidR="00E12571" w:rsidRDefault="00E12571" w:rsidP="00E12571">
      <w:pPr>
        <w:pStyle w:val="Kop2"/>
      </w:pPr>
      <w:bookmarkStart w:id="25" w:name="_Toc514711279"/>
      <w:bookmarkStart w:id="26" w:name="_Toc69723925"/>
      <w:r>
        <w:t xml:space="preserve">De </w:t>
      </w:r>
      <w:r w:rsidRPr="00370943">
        <w:t>Kernvakken</w:t>
      </w:r>
      <w:bookmarkEnd w:id="25"/>
      <w:bookmarkEnd w:id="26"/>
    </w:p>
    <w:p w14:paraId="67F747C8" w14:textId="77777777" w:rsidR="00E12571" w:rsidRPr="00B2045E" w:rsidRDefault="00E12571" w:rsidP="00E12571">
      <w:pPr>
        <w:pStyle w:val="Kop3"/>
        <w:rPr>
          <w:rFonts w:eastAsia="Times New Roman"/>
          <w:lang w:eastAsia="nl-NL"/>
        </w:rPr>
      </w:pPr>
      <w:bookmarkStart w:id="27" w:name="_Toc297041878"/>
      <w:bookmarkStart w:id="28" w:name="_Toc297967340"/>
      <w:bookmarkStart w:id="29" w:name="_Toc297973411"/>
      <w:bookmarkStart w:id="30" w:name="_Toc298017807"/>
      <w:bookmarkStart w:id="31" w:name="_Toc514711280"/>
      <w:bookmarkStart w:id="32" w:name="_Toc69723926"/>
      <w:r w:rsidRPr="00B2045E">
        <w:rPr>
          <w:rFonts w:eastAsia="Times New Roman"/>
          <w:lang w:eastAsia="nl-NL"/>
        </w:rPr>
        <w:t>Leerlijnen</w:t>
      </w:r>
      <w:bookmarkEnd w:id="27"/>
      <w:bookmarkEnd w:id="28"/>
      <w:bookmarkEnd w:id="29"/>
      <w:bookmarkEnd w:id="30"/>
      <w:bookmarkEnd w:id="31"/>
      <w:bookmarkEnd w:id="32"/>
    </w:p>
    <w:p w14:paraId="0DE18CAE" w14:textId="77777777" w:rsidR="009067C2" w:rsidRDefault="00E12571" w:rsidP="009067C2">
      <w:pPr>
        <w:spacing w:after="0"/>
        <w:rPr>
          <w:rFonts w:eastAsia="Times New Roman" w:cstheme="minorHAnsi"/>
          <w:lang w:eastAsia="nl-NL"/>
        </w:rPr>
      </w:pPr>
      <w:r w:rsidRPr="00B2045E">
        <w:rPr>
          <w:rFonts w:eastAsia="Times New Roman" w:cstheme="minorHAnsi"/>
          <w:lang w:eastAsia="nl-NL"/>
        </w:rPr>
        <w:t xml:space="preserve">We werken vanuit de montessoriprincipes. </w:t>
      </w:r>
      <w:r w:rsidR="00907F14">
        <w:rPr>
          <w:rFonts w:eastAsia="Times New Roman" w:cstheme="minorHAnsi"/>
          <w:lang w:eastAsia="nl-NL"/>
        </w:rPr>
        <w:t>Leraren</w:t>
      </w:r>
      <w:r w:rsidRPr="00B2045E">
        <w:rPr>
          <w:rFonts w:eastAsia="Times New Roman" w:cstheme="minorHAnsi"/>
          <w:lang w:eastAsia="nl-NL"/>
        </w:rPr>
        <w:t xml:space="preserve"> spelen in op de individuele ontwikkelingsbehoeften van een kind, waarbij de eigenheid en eigenwaarde van het kind worden gerespecteerd. De opzet van heterogene groepen leidt ertoe dat bij overgang kinderen worden opgenomen in een reeds functionerende groep waar zij de gang van zaken kunnen overnemen van ouderejaars. De leeromgeving is aangepast aan de belangstelling en ontwikkelingsbehoefte van de desbetreffende leeftijdsgroep, wij spreken over de voorbereide omgeving. Het kind werkt op het eigen niveau; er wordt herhaald waar nodig, niet onnodig herhaald en gekeken naar de zone van de naaste ontwikkeling. Er wordt gewerkt volgens de leerlijnen van het montessorimodel. Kinderen in de bovenbouw volgen deze leerlijnen steeds zelfstandiger.</w:t>
      </w:r>
    </w:p>
    <w:p w14:paraId="175C13E4" w14:textId="77777777" w:rsidR="009067C2" w:rsidRDefault="009067C2" w:rsidP="009067C2">
      <w:pPr>
        <w:spacing w:after="0"/>
        <w:rPr>
          <w:rFonts w:eastAsia="Times New Roman" w:cstheme="minorHAnsi"/>
          <w:lang w:eastAsia="nl-NL"/>
        </w:rPr>
      </w:pPr>
    </w:p>
    <w:p w14:paraId="50A07B0A" w14:textId="70F49A42" w:rsidR="00E12571" w:rsidRPr="00B2045E" w:rsidRDefault="009067C2" w:rsidP="009067C2">
      <w:pPr>
        <w:spacing w:after="0"/>
        <w:rPr>
          <w:lang w:eastAsia="nl-NL"/>
        </w:rPr>
      </w:pPr>
      <w:r>
        <w:rPr>
          <w:lang w:eastAsia="nl-NL"/>
        </w:rPr>
        <w:t>Om de</w:t>
      </w:r>
      <w:r w:rsidR="00E12571" w:rsidRPr="00B2045E">
        <w:rPr>
          <w:lang w:eastAsia="nl-NL"/>
        </w:rPr>
        <w:t xml:space="preserve"> kerndoelen </w:t>
      </w:r>
      <w:r>
        <w:rPr>
          <w:lang w:eastAsia="nl-NL"/>
        </w:rPr>
        <w:t xml:space="preserve">(zie bijlage 1) </w:t>
      </w:r>
      <w:r w:rsidR="00E12571" w:rsidRPr="00B2045E">
        <w:rPr>
          <w:lang w:eastAsia="nl-NL"/>
        </w:rPr>
        <w:t>te behalen, gebruiken we onder andere montessorimaterialen, zelf ontwikkelde materialen en werkjes en aanvullende methodes/leerboeken die individueel en in groepsverband gebruikt worden:</w:t>
      </w:r>
    </w:p>
    <w:p w14:paraId="379D0CBE" w14:textId="77777777" w:rsidR="00E12571" w:rsidRDefault="00E12571" w:rsidP="00E12571">
      <w:pPr>
        <w:pStyle w:val="Geenafstand"/>
        <w:rPr>
          <w:b/>
          <w:i/>
          <w:lang w:eastAsia="nl-NL"/>
        </w:rPr>
      </w:pPr>
    </w:p>
    <w:p w14:paraId="1EFEB442" w14:textId="77777777" w:rsidR="00E12571" w:rsidRPr="00B2045E" w:rsidRDefault="00E12571" w:rsidP="00E12571">
      <w:pPr>
        <w:pStyle w:val="Geenafstand"/>
        <w:rPr>
          <w:lang w:eastAsia="nl-NL"/>
        </w:rPr>
      </w:pPr>
      <w:r w:rsidRPr="00114043">
        <w:rPr>
          <w:b/>
          <w:i/>
          <w:lang w:eastAsia="nl-NL"/>
        </w:rPr>
        <w:t>Onderbouw:</w:t>
      </w:r>
      <w:r w:rsidRPr="00B2045E">
        <w:rPr>
          <w:lang w:eastAsia="nl-NL"/>
        </w:rPr>
        <w:t xml:space="preserve"> Montessori materiaalboek deel 1, zintuiglijke materialen, motorische oefeningen voor het voorbereidend schrijven, werkjes ten behoeve van de auditieve en visuele discriminatie, zoals de Klankkast, ICT, schuurpapieren letters, letterdozen, leeswerkjes, leeszinnen, leesboekjes, interactief voorlezen, groepsgesprekken, poppenkast.</w:t>
      </w:r>
    </w:p>
    <w:p w14:paraId="2C561CA6" w14:textId="77777777" w:rsidR="00E12571" w:rsidRDefault="00E12571" w:rsidP="00E12571">
      <w:pPr>
        <w:pStyle w:val="Geenafstand"/>
        <w:rPr>
          <w:b/>
          <w:i/>
          <w:lang w:eastAsia="nl-NL"/>
        </w:rPr>
      </w:pPr>
    </w:p>
    <w:p w14:paraId="7E95C985" w14:textId="77777777" w:rsidR="00E12571" w:rsidRPr="00B2045E" w:rsidRDefault="00E12571" w:rsidP="00E12571">
      <w:pPr>
        <w:pStyle w:val="Geenafstand"/>
        <w:rPr>
          <w:lang w:eastAsia="nl-NL"/>
        </w:rPr>
      </w:pPr>
      <w:r w:rsidRPr="00114043">
        <w:rPr>
          <w:b/>
          <w:i/>
          <w:lang w:eastAsia="nl-NL"/>
        </w:rPr>
        <w:t>Middenbouw:</w:t>
      </w:r>
      <w:r w:rsidRPr="00B2045E">
        <w:rPr>
          <w:lang w:eastAsia="nl-NL"/>
        </w:rPr>
        <w:t xml:space="preserve"> Montessori materiaalboek deel 2, Montessori </w:t>
      </w:r>
      <w:r>
        <w:rPr>
          <w:lang w:eastAsia="nl-NL"/>
        </w:rPr>
        <w:t xml:space="preserve">methode TAAL DOEN! </w:t>
      </w:r>
      <w:r w:rsidRPr="00B2045E">
        <w:rPr>
          <w:lang w:eastAsia="nl-NL"/>
        </w:rPr>
        <w:t xml:space="preserve">, Montessori spellingmethode “Spelling Per Persoon” ontwikkeld door Montessorischool ’t Ronde te Leusden, </w:t>
      </w:r>
      <w:r w:rsidRPr="00B2045E">
        <w:rPr>
          <w:lang w:eastAsia="nl-NL"/>
        </w:rPr>
        <w:lastRenderedPageBreak/>
        <w:t>taaldozen t.b.v. begrip woordsoorten, zinsontledingsmateriaal, letterdozen, lettergreepseries, leeszinnen, leesboeken ingedee</w:t>
      </w:r>
      <w:r>
        <w:rPr>
          <w:lang w:eastAsia="nl-NL"/>
        </w:rPr>
        <w:t xml:space="preserve">ld op AVI niveau, schrijfzinnen </w:t>
      </w:r>
      <w:r w:rsidRPr="00B2045E">
        <w:rPr>
          <w:lang w:eastAsia="nl-NL"/>
        </w:rPr>
        <w:t>voor het aanvankelijk schrijven</w:t>
      </w:r>
      <w:r>
        <w:rPr>
          <w:lang w:eastAsia="nl-NL"/>
        </w:rPr>
        <w:t xml:space="preserve"> en de schrijfmethode Pennestreken van groep 3 tot en met groep 8</w:t>
      </w:r>
      <w:r w:rsidRPr="00B2045E">
        <w:rPr>
          <w:lang w:eastAsia="nl-NL"/>
        </w:rPr>
        <w:t>, groepsgesprekken, drama.</w:t>
      </w:r>
    </w:p>
    <w:p w14:paraId="5360DC84" w14:textId="77777777" w:rsidR="00E12571" w:rsidRDefault="00E12571" w:rsidP="00E12571">
      <w:pPr>
        <w:pStyle w:val="Geenafstand"/>
        <w:rPr>
          <w:b/>
          <w:i/>
          <w:lang w:eastAsia="nl-NL"/>
        </w:rPr>
      </w:pPr>
    </w:p>
    <w:p w14:paraId="45F88EB1" w14:textId="77777777" w:rsidR="00E12571" w:rsidRPr="00B2045E" w:rsidRDefault="00E12571" w:rsidP="00E12571">
      <w:pPr>
        <w:pStyle w:val="Geenafstand"/>
        <w:rPr>
          <w:lang w:eastAsia="nl-NL"/>
        </w:rPr>
      </w:pPr>
      <w:r w:rsidRPr="00114043">
        <w:rPr>
          <w:b/>
          <w:i/>
          <w:lang w:eastAsia="nl-NL"/>
        </w:rPr>
        <w:t>Bovenbouw:</w:t>
      </w:r>
      <w:r w:rsidRPr="00114043">
        <w:rPr>
          <w:b/>
          <w:lang w:eastAsia="nl-NL"/>
        </w:rPr>
        <w:t xml:space="preserve"> </w:t>
      </w:r>
      <w:r w:rsidRPr="00B2045E">
        <w:rPr>
          <w:lang w:eastAsia="nl-NL"/>
        </w:rPr>
        <w:t xml:space="preserve">Montessori materiaalboek deel 2, voortgezet schrijven, werkstukken, spreekbeurten, boekbesprekingen, leesboeken ingedeeld op AVI niveau, </w:t>
      </w:r>
    </w:p>
    <w:p w14:paraId="6B86F4DD" w14:textId="77777777" w:rsidR="00E12571" w:rsidRDefault="00E12571" w:rsidP="00E12571">
      <w:pPr>
        <w:pStyle w:val="Geenafstand"/>
        <w:rPr>
          <w:lang w:eastAsia="nl-NL"/>
        </w:rPr>
      </w:pPr>
      <w:r w:rsidRPr="00B2045E">
        <w:rPr>
          <w:lang w:eastAsia="nl-NL"/>
        </w:rPr>
        <w:t xml:space="preserve">“Taaljournaal”, methode begrijpend lezen </w:t>
      </w:r>
      <w:r>
        <w:rPr>
          <w:lang w:eastAsia="nl-NL"/>
        </w:rPr>
        <w:t>“Nieuwsbegrip“ van de CED groep</w:t>
      </w:r>
      <w:r w:rsidRPr="00B2045E">
        <w:rPr>
          <w:lang w:eastAsia="nl-NL"/>
        </w:rPr>
        <w:t>, Montessori taalset</w:t>
      </w:r>
      <w:r>
        <w:rPr>
          <w:lang w:eastAsia="nl-NL"/>
        </w:rPr>
        <w:t xml:space="preserve"> TAAL DOEN!</w:t>
      </w:r>
      <w:r w:rsidRPr="00B2045E">
        <w:rPr>
          <w:lang w:eastAsia="nl-NL"/>
        </w:rPr>
        <w:t>, ICT, groepsgesprekken en drama.</w:t>
      </w:r>
    </w:p>
    <w:p w14:paraId="336CB6F3" w14:textId="77777777" w:rsidR="00E12571" w:rsidRDefault="00E12571" w:rsidP="00E12571">
      <w:pPr>
        <w:autoSpaceDE w:val="0"/>
        <w:autoSpaceDN w:val="0"/>
        <w:adjustRightInd w:val="0"/>
        <w:spacing w:after="0"/>
        <w:jc w:val="both"/>
        <w:rPr>
          <w:rFonts w:eastAsia="Times New Roman" w:cstheme="minorHAnsi"/>
          <w:lang w:eastAsia="nl-NL"/>
        </w:rPr>
      </w:pPr>
    </w:p>
    <w:p w14:paraId="6CB35B12" w14:textId="77777777" w:rsidR="00E12571" w:rsidRPr="000039A9" w:rsidRDefault="00E12571" w:rsidP="00E12571">
      <w:pPr>
        <w:autoSpaceDE w:val="0"/>
        <w:autoSpaceDN w:val="0"/>
        <w:adjustRightInd w:val="0"/>
        <w:spacing w:after="0"/>
        <w:jc w:val="both"/>
        <w:rPr>
          <w:i/>
        </w:rPr>
      </w:pPr>
      <w:r w:rsidRPr="000039A9">
        <w:rPr>
          <w:b/>
          <w:i/>
        </w:rPr>
        <w:t>Verantwoording: kerndoelen en leerlijnen</w:t>
      </w:r>
      <w:r w:rsidRPr="000039A9">
        <w:rPr>
          <w:i/>
        </w:rPr>
        <w:t xml:space="preserve"> </w:t>
      </w:r>
    </w:p>
    <w:p w14:paraId="37B9B6BA" w14:textId="77777777" w:rsidR="00E12571" w:rsidRDefault="00E12571" w:rsidP="00E12571">
      <w:pPr>
        <w:autoSpaceDE w:val="0"/>
        <w:autoSpaceDN w:val="0"/>
        <w:adjustRightInd w:val="0"/>
        <w:spacing w:after="0"/>
        <w:jc w:val="both"/>
      </w:pPr>
      <w:r>
        <w:t xml:space="preserve">De inhouden van de kernen van Taal Doen! zijn ontwikkeld vanuit het Referentiekader taal en rekenen zoals die zijn opgesteld in opdracht van het ministerie van OC&amp;W (SLO, 2009). In het eerder uitgegeven kerndoelenboekje (SLO, 2006, p.11-12) staat: Taalverwerving en -onderwijs verlopen als het ware in cirkels: het gaat vaak om dezelfde inhouden, maar de complexiteit en de mate van beheersing nemen toe. Anders gezegd: het onderwijs in Nederlandse taal is er op gericht dat kinderen in de beheersing van deze taal in en buiten school steeds competentere taalgebruikers worden. Die competenties zijn te typeren in vier trefwoorden: </w:t>
      </w:r>
    </w:p>
    <w:p w14:paraId="6AA3DAB4" w14:textId="77777777" w:rsidR="00E12571" w:rsidRDefault="00E12571" w:rsidP="00E12571">
      <w:pPr>
        <w:pStyle w:val="Lijstalinea"/>
        <w:numPr>
          <w:ilvl w:val="0"/>
          <w:numId w:val="11"/>
        </w:numPr>
        <w:autoSpaceDE w:val="0"/>
        <w:autoSpaceDN w:val="0"/>
        <w:adjustRightInd w:val="0"/>
        <w:spacing w:after="0"/>
        <w:jc w:val="both"/>
      </w:pPr>
      <w:r>
        <w:t xml:space="preserve">kopiëren: zo letterlijk mogelijk een handeling nadoen (overschrijven van het bord bijvoorbeeld); </w:t>
      </w:r>
    </w:p>
    <w:p w14:paraId="2B0A2321" w14:textId="77777777" w:rsidR="00E12571" w:rsidRDefault="00E12571" w:rsidP="00E12571">
      <w:pPr>
        <w:pStyle w:val="Lijstalinea"/>
        <w:numPr>
          <w:ilvl w:val="0"/>
          <w:numId w:val="11"/>
        </w:numPr>
        <w:autoSpaceDE w:val="0"/>
        <w:autoSpaceDN w:val="0"/>
        <w:adjustRightInd w:val="0"/>
        <w:spacing w:after="0"/>
        <w:jc w:val="both"/>
      </w:pPr>
      <w:r>
        <w:t xml:space="preserve">beschrijven: op eigen wijze (in eigen woorden) toepassen van een vaardigheid (verslag uitbrengen, informatie geven of vragen bijvoorbeeld); </w:t>
      </w:r>
    </w:p>
    <w:p w14:paraId="3EF26681" w14:textId="77777777" w:rsidR="00E12571" w:rsidRDefault="00E12571" w:rsidP="00E12571">
      <w:pPr>
        <w:pStyle w:val="Lijstalinea"/>
        <w:numPr>
          <w:ilvl w:val="0"/>
          <w:numId w:val="11"/>
        </w:numPr>
        <w:autoSpaceDE w:val="0"/>
        <w:autoSpaceDN w:val="0"/>
        <w:adjustRightInd w:val="0"/>
        <w:spacing w:after="0"/>
        <w:jc w:val="both"/>
      </w:pPr>
      <w:r>
        <w:t xml:space="preserve">structureren: op eigen manieren ordening aanbrengen; </w:t>
      </w:r>
    </w:p>
    <w:p w14:paraId="74534192" w14:textId="77777777" w:rsidR="00E12571" w:rsidRDefault="00E12571" w:rsidP="00E12571">
      <w:pPr>
        <w:pStyle w:val="Lijstalinea"/>
        <w:numPr>
          <w:ilvl w:val="0"/>
          <w:numId w:val="11"/>
        </w:numPr>
        <w:autoSpaceDE w:val="0"/>
        <w:autoSpaceDN w:val="0"/>
        <w:adjustRightInd w:val="0"/>
        <w:spacing w:after="0"/>
        <w:jc w:val="both"/>
      </w:pPr>
      <w:r>
        <w:t xml:space="preserve">beoordelen: reflectie op mogelijkheden, evalueren. Deze trefwoorden zijn niet zonder meer tot formuleringen in kerndoelen te verwerken, omdat het vaak gaat om een combinatie van competenties. </w:t>
      </w:r>
    </w:p>
    <w:p w14:paraId="39076EA8" w14:textId="77777777" w:rsidR="00E12571" w:rsidRDefault="00E12571" w:rsidP="00E12571">
      <w:pPr>
        <w:autoSpaceDE w:val="0"/>
        <w:autoSpaceDN w:val="0"/>
        <w:adjustRightInd w:val="0"/>
        <w:spacing w:after="0"/>
        <w:jc w:val="both"/>
      </w:pPr>
      <w:r>
        <w:t xml:space="preserve">Het is juist deze combinatie van competenties waar ook Taal: doen! vanuit gaat. Wij bieden taal in samenhang. Doe je een werkje, dan werk je aan meerdere competenties en doelen tegelijk. </w:t>
      </w:r>
    </w:p>
    <w:p w14:paraId="6D2CFD2B" w14:textId="77777777" w:rsidR="00E12571" w:rsidRDefault="00E12571" w:rsidP="00E12571">
      <w:pPr>
        <w:autoSpaceDE w:val="0"/>
        <w:autoSpaceDN w:val="0"/>
        <w:adjustRightInd w:val="0"/>
        <w:spacing w:after="0"/>
        <w:jc w:val="both"/>
      </w:pPr>
    </w:p>
    <w:p w14:paraId="71F9482A" w14:textId="77777777" w:rsidR="00E12571" w:rsidRPr="000039A9" w:rsidRDefault="00E12571" w:rsidP="00E12571">
      <w:pPr>
        <w:autoSpaceDE w:val="0"/>
        <w:autoSpaceDN w:val="0"/>
        <w:adjustRightInd w:val="0"/>
        <w:spacing w:after="0"/>
        <w:jc w:val="both"/>
        <w:rPr>
          <w:rFonts w:eastAsia="Times New Roman" w:cstheme="minorHAnsi"/>
          <w:i/>
          <w:lang w:eastAsia="nl-NL"/>
        </w:rPr>
      </w:pPr>
      <w:r w:rsidRPr="000039A9">
        <w:rPr>
          <w:b/>
          <w:i/>
        </w:rPr>
        <w:t>Werkwoordspelling</w:t>
      </w:r>
      <w:r w:rsidRPr="000039A9">
        <w:rPr>
          <w:i/>
        </w:rPr>
        <w:t xml:space="preserve"> </w:t>
      </w:r>
    </w:p>
    <w:p w14:paraId="035262AE" w14:textId="77777777" w:rsidR="00E12571" w:rsidRPr="00847227" w:rsidRDefault="00E12571" w:rsidP="00E12571">
      <w:pPr>
        <w:autoSpaceDE w:val="0"/>
        <w:autoSpaceDN w:val="0"/>
        <w:adjustRightInd w:val="0"/>
        <w:spacing w:after="0"/>
        <w:jc w:val="both"/>
        <w:rPr>
          <w:rFonts w:eastAsia="Times New Roman" w:cstheme="minorHAnsi"/>
          <w:lang w:eastAsia="nl-NL"/>
        </w:rPr>
      </w:pPr>
      <w:r>
        <w:t>Bij Taal &amp; de basis bovenbouw is de werkwoordspelling opgenomen. Kinderen oefenen in de middenbouw met de spelling van werkwoorden op dezelfde manier als met spelling. ‘Echte’ afspraken zoals voor werkwoordspelling, komen pas in de bovenbouw aan de orde.</w:t>
      </w:r>
    </w:p>
    <w:p w14:paraId="0AA06496" w14:textId="77777777" w:rsidR="00E12571" w:rsidRDefault="00E12571" w:rsidP="00E12571">
      <w:pPr>
        <w:autoSpaceDE w:val="0"/>
        <w:autoSpaceDN w:val="0"/>
        <w:adjustRightInd w:val="0"/>
        <w:spacing w:after="0"/>
        <w:jc w:val="both"/>
        <w:rPr>
          <w:rFonts w:eastAsia="Times New Roman" w:cstheme="minorHAnsi"/>
          <w:lang w:eastAsia="nl-NL"/>
        </w:rPr>
      </w:pPr>
    </w:p>
    <w:p w14:paraId="463F8AE3" w14:textId="77777777" w:rsidR="00E12571" w:rsidRPr="000039A9" w:rsidRDefault="00E12571" w:rsidP="00E12571">
      <w:pPr>
        <w:autoSpaceDE w:val="0"/>
        <w:autoSpaceDN w:val="0"/>
        <w:adjustRightInd w:val="0"/>
        <w:spacing w:after="0"/>
        <w:jc w:val="both"/>
        <w:rPr>
          <w:rFonts w:eastAsia="Times New Roman" w:cstheme="minorHAnsi"/>
          <w:b/>
          <w:i/>
          <w:color w:val="FF0000"/>
          <w:lang w:eastAsia="nl-NL"/>
        </w:rPr>
      </w:pPr>
      <w:r>
        <w:rPr>
          <w:rFonts w:eastAsia="Times New Roman" w:cstheme="minorHAnsi"/>
          <w:b/>
          <w:i/>
          <w:lang w:eastAsia="nl-NL"/>
        </w:rPr>
        <w:t>T</w:t>
      </w:r>
      <w:r w:rsidRPr="000039A9">
        <w:rPr>
          <w:rFonts w:eastAsia="Times New Roman" w:cstheme="minorHAnsi"/>
          <w:b/>
          <w:i/>
          <w:lang w:eastAsia="nl-NL"/>
        </w:rPr>
        <w:t>echnisch lezen</w:t>
      </w:r>
    </w:p>
    <w:p w14:paraId="0EC0005F" w14:textId="77777777" w:rsidR="00E12571" w:rsidRDefault="00E12571" w:rsidP="00E12571">
      <w:pPr>
        <w:autoSpaceDE w:val="0"/>
        <w:autoSpaceDN w:val="0"/>
        <w:adjustRightInd w:val="0"/>
        <w:spacing w:after="0"/>
      </w:pPr>
      <w:r w:rsidRPr="00D455D6">
        <w:rPr>
          <w:rFonts w:eastAsia="Calibri" w:cs="Times New Roman"/>
        </w:rPr>
        <w:t>Montessori gaat in haar visie over leesonderwijs uit van het aanleren van losse letters/klanken waarmee, kinderen tot synthetiseren(het samen voegen van losse letters tot een woord) komen en later tot analyseren( het los van elkaar benoemen van de letters van een woord). Dit proces start al in de onderbouw en is gekoppeld</w:t>
      </w:r>
      <w:r>
        <w:rPr>
          <w:rFonts w:eastAsia="Calibri" w:cs="Times New Roman"/>
        </w:rPr>
        <w:t xml:space="preserve"> </w:t>
      </w:r>
      <w:r w:rsidRPr="00D455D6">
        <w:rPr>
          <w:rFonts w:eastAsia="Calibri" w:cs="Times New Roman"/>
        </w:rPr>
        <w:t>aan het leren schrijven van de letters. Er wordt o.a. gewerkt met letterdozen , schuurpapieren letters en leeswerkjes.</w:t>
      </w:r>
      <w:r w:rsidRPr="00D455D6">
        <w:rPr>
          <w:rFonts w:eastAsia="Calibri" w:cs="Times New Roman"/>
        </w:rPr>
        <w:br/>
      </w:r>
      <w:r w:rsidRPr="00114043">
        <w:rPr>
          <w:rFonts w:eastAsia="Calibri" w:cs="Times New Roman"/>
        </w:rPr>
        <w:t>In de middenbouw wordt dit proces verder doorgetrokken en komt een kind tot lezen. We gebruiken vanaf het schooljaar 2016-2017</w:t>
      </w:r>
      <w:r>
        <w:rPr>
          <w:rFonts w:eastAsia="Calibri" w:cs="Times New Roman"/>
        </w:rPr>
        <w:t xml:space="preserve"> de methode “Veilig Leren Lezen</w:t>
      </w:r>
      <w:r w:rsidRPr="00114043">
        <w:rPr>
          <w:rFonts w:eastAsia="Calibri" w:cs="Times New Roman"/>
        </w:rPr>
        <w:t>“</w:t>
      </w:r>
      <w:r>
        <w:rPr>
          <w:rFonts w:eastAsia="Calibri" w:cs="Times New Roman"/>
        </w:rPr>
        <w:t xml:space="preserve"> </w:t>
      </w:r>
      <w:r w:rsidRPr="00114043">
        <w:rPr>
          <w:rFonts w:eastAsia="Calibri" w:cs="Times New Roman"/>
        </w:rPr>
        <w:t>VLL is e</w:t>
      </w:r>
      <w:r>
        <w:rPr>
          <w:rFonts w:eastAsia="Calibri" w:cs="Times New Roman"/>
        </w:rPr>
        <w:t>e</w:t>
      </w:r>
      <w:r w:rsidRPr="00114043">
        <w:rPr>
          <w:rFonts w:eastAsia="Calibri" w:cs="Times New Roman"/>
        </w:rPr>
        <w:t xml:space="preserve">n veel gebruikte </w:t>
      </w:r>
      <w:r w:rsidRPr="00114043">
        <w:rPr>
          <w:rFonts w:ascii="f14u4ahn-96a-eah-32jjk0u5jop8a" w:hAnsi="f14u4ahn-96a-eah-32jjk0u5jop8a" w:cs="f14u4ahn-96a-eah-32jjk0u5jop8a"/>
          <w:color w:val="333333"/>
        </w:rPr>
        <w:t>taal-</w:t>
      </w:r>
      <w:r w:rsidRPr="00114043">
        <w:rPr>
          <w:rFonts w:cs="f14u4ahn-96a-eah-32jjk0u5jop8a"/>
        </w:rPr>
        <w:t>leesmethode met geïntegreerde aanpak van lezen en spelling, begrijpend lezen, mondelinge taal, woordenschat, leesplezier en creatief schrijven. Leerlingen komen snel tot het lezen van woorden, zinnetjes en korte teksten.</w:t>
      </w:r>
      <w:r>
        <w:rPr>
          <w:rFonts w:cs="f14u4ahn-96a-eah-32jjk0u5jop8a"/>
        </w:rPr>
        <w:t xml:space="preserve"> </w:t>
      </w:r>
      <w:r>
        <w:t xml:space="preserve">Met </w:t>
      </w:r>
      <w:r w:rsidRPr="00114043">
        <w:t>alle instructies op groeps- en individueel niveau krijgt iedere leerling de tijd om zoveel mogelijk te lezen</w:t>
      </w:r>
      <w:r>
        <w:t>.</w:t>
      </w:r>
    </w:p>
    <w:p w14:paraId="76DB05DD" w14:textId="77777777" w:rsidR="00E12571" w:rsidRPr="00114043" w:rsidRDefault="00E12571" w:rsidP="00E12571">
      <w:pPr>
        <w:autoSpaceDE w:val="0"/>
        <w:autoSpaceDN w:val="0"/>
        <w:adjustRightInd w:val="0"/>
        <w:spacing w:after="0"/>
      </w:pPr>
    </w:p>
    <w:p w14:paraId="4B7CE8D2" w14:textId="77777777" w:rsidR="00E12571" w:rsidRPr="00D455D6" w:rsidRDefault="00E12571" w:rsidP="00E12571">
      <w:pPr>
        <w:pStyle w:val="Geenafstand"/>
        <w:rPr>
          <w:rFonts w:ascii="Calibri" w:hAnsi="Calibri"/>
        </w:rPr>
      </w:pPr>
      <w:r w:rsidRPr="00D455D6">
        <w:rPr>
          <w:rFonts w:ascii="Calibri" w:hAnsi="Calibri"/>
        </w:rPr>
        <w:t>In de bovenbouw ligt de nadruk op</w:t>
      </w:r>
      <w:r>
        <w:rPr>
          <w:rFonts w:ascii="Calibri" w:hAnsi="Calibri"/>
        </w:rPr>
        <w:t xml:space="preserve"> </w:t>
      </w:r>
      <w:r w:rsidRPr="00D455D6">
        <w:rPr>
          <w:rFonts w:ascii="Calibri" w:hAnsi="Calibri"/>
        </w:rPr>
        <w:t>voortgezet techn</w:t>
      </w:r>
      <w:r>
        <w:rPr>
          <w:rFonts w:ascii="Calibri" w:hAnsi="Calibri"/>
        </w:rPr>
        <w:t>isch lezen</w:t>
      </w:r>
      <w:r w:rsidRPr="00D455D6">
        <w:rPr>
          <w:rFonts w:ascii="Calibri" w:hAnsi="Calibri"/>
        </w:rPr>
        <w:t>,</w:t>
      </w:r>
      <w:r>
        <w:rPr>
          <w:rFonts w:ascii="Calibri" w:hAnsi="Calibri"/>
        </w:rPr>
        <w:t xml:space="preserve"> </w:t>
      </w:r>
      <w:r w:rsidRPr="00D455D6">
        <w:rPr>
          <w:rFonts w:ascii="Calibri" w:hAnsi="Calibri"/>
        </w:rPr>
        <w:t xml:space="preserve">lezen op </w:t>
      </w:r>
      <w:r>
        <w:rPr>
          <w:rFonts w:ascii="Calibri" w:hAnsi="Calibri"/>
        </w:rPr>
        <w:t xml:space="preserve">toon, tempo en studerend lezen. </w:t>
      </w:r>
      <w:r w:rsidRPr="00D455D6">
        <w:rPr>
          <w:rFonts w:ascii="Calibri" w:hAnsi="Calibri"/>
        </w:rPr>
        <w:t>Ieder kind leert lezen op zijn of haar eigen niveau/tempo.</w:t>
      </w:r>
    </w:p>
    <w:p w14:paraId="11FC8BBF" w14:textId="77777777" w:rsidR="00E12571" w:rsidRPr="00D455D6" w:rsidRDefault="00E12571" w:rsidP="00E12571">
      <w:pPr>
        <w:pStyle w:val="Geenafstand"/>
        <w:rPr>
          <w:rFonts w:ascii="Calibri" w:hAnsi="Calibri"/>
        </w:rPr>
      </w:pPr>
      <w:r w:rsidRPr="00D455D6">
        <w:rPr>
          <w:rFonts w:ascii="Calibri" w:hAnsi="Calibri"/>
        </w:rPr>
        <w:t>Uit onderzoek blijkt dat de huidige richtlijnen voor leesonderwijs aangeven dat een kind veel en hardop moet lezen om het proces zo goed mogelijk te ondersteunen. Daarnaast</w:t>
      </w:r>
      <w:r>
        <w:rPr>
          <w:rFonts w:ascii="Calibri" w:hAnsi="Calibri"/>
        </w:rPr>
        <w:t xml:space="preserve"> </w:t>
      </w:r>
      <w:r w:rsidRPr="00D455D6">
        <w:rPr>
          <w:rFonts w:ascii="Calibri" w:hAnsi="Calibri"/>
        </w:rPr>
        <w:t>is leesinstructie nodig, hoe lees je bepaalde woorden, welke intonatie gebruik</w:t>
      </w:r>
      <w:r>
        <w:rPr>
          <w:rFonts w:ascii="Calibri" w:hAnsi="Calibri"/>
        </w:rPr>
        <w:t xml:space="preserve"> </w:t>
      </w:r>
      <w:r w:rsidRPr="00D455D6">
        <w:rPr>
          <w:rFonts w:ascii="Calibri" w:hAnsi="Calibri"/>
        </w:rPr>
        <w:t>je, hoe lees je op tempo</w:t>
      </w:r>
      <w:r>
        <w:rPr>
          <w:rFonts w:ascii="Calibri" w:hAnsi="Calibri"/>
        </w:rPr>
        <w:t xml:space="preserve"> </w:t>
      </w:r>
      <w:r w:rsidRPr="00D455D6">
        <w:rPr>
          <w:rFonts w:ascii="Calibri" w:hAnsi="Calibri"/>
        </w:rPr>
        <w:t xml:space="preserve">enz. Voor de zwakke lezers </w:t>
      </w:r>
      <w:r>
        <w:rPr>
          <w:rFonts w:ascii="Calibri" w:hAnsi="Calibri"/>
        </w:rPr>
        <w:t>wordt</w:t>
      </w:r>
      <w:r w:rsidRPr="00D455D6">
        <w:rPr>
          <w:rFonts w:ascii="Calibri" w:hAnsi="Calibri"/>
        </w:rPr>
        <w:t xml:space="preserve"> ext</w:t>
      </w:r>
      <w:r>
        <w:rPr>
          <w:rFonts w:ascii="Calibri" w:hAnsi="Calibri"/>
        </w:rPr>
        <w:t>ra instructie en tijd ingeruimd.</w:t>
      </w:r>
    </w:p>
    <w:p w14:paraId="2089CE7E" w14:textId="1B3EF484" w:rsidR="00E12571" w:rsidRDefault="00E12571" w:rsidP="00E12571">
      <w:pPr>
        <w:pStyle w:val="Geenafstand"/>
        <w:rPr>
          <w:rFonts w:ascii="Calibri" w:hAnsi="Calibri"/>
        </w:rPr>
      </w:pPr>
      <w:r w:rsidRPr="00D455D6">
        <w:rPr>
          <w:rFonts w:ascii="Calibri" w:hAnsi="Calibri"/>
        </w:rPr>
        <w:lastRenderedPageBreak/>
        <w:t xml:space="preserve">Doordat in de groepen 3 leerjaren bij elkaar zitten is het begeleiden van extra leesgroepjes een grote uitdaging voor de </w:t>
      </w:r>
      <w:r w:rsidR="00907F14">
        <w:rPr>
          <w:rFonts w:ascii="Calibri" w:hAnsi="Calibri"/>
        </w:rPr>
        <w:t>leraren</w:t>
      </w:r>
      <w:r w:rsidRPr="00D455D6">
        <w:rPr>
          <w:rFonts w:ascii="Calibri" w:hAnsi="Calibri"/>
        </w:rPr>
        <w:t xml:space="preserve"> b</w:t>
      </w:r>
      <w:r>
        <w:rPr>
          <w:rFonts w:ascii="Calibri" w:hAnsi="Calibri"/>
        </w:rPr>
        <w:t>innen het Montessorionderwijs.</w:t>
      </w:r>
    </w:p>
    <w:p w14:paraId="61C382C6" w14:textId="77777777" w:rsidR="00E12571" w:rsidRPr="00114043" w:rsidRDefault="00E12571" w:rsidP="00E12571">
      <w:pPr>
        <w:pStyle w:val="Geenafstand"/>
        <w:rPr>
          <w:rFonts w:ascii="Calibri" w:hAnsi="Calibri"/>
        </w:rPr>
      </w:pPr>
    </w:p>
    <w:p w14:paraId="247CDF51" w14:textId="77777777" w:rsidR="00E12571" w:rsidRPr="000039A9" w:rsidRDefault="00E12571" w:rsidP="00E12571">
      <w:pPr>
        <w:spacing w:after="0"/>
        <w:rPr>
          <w:rFonts w:eastAsia="Times New Roman" w:cs="Calibri"/>
          <w:b/>
          <w:i/>
          <w:color w:val="000000"/>
          <w:lang w:eastAsia="nl-NL"/>
        </w:rPr>
      </w:pPr>
      <w:r>
        <w:rPr>
          <w:rFonts w:eastAsia="Times New Roman" w:cs="Calibri"/>
          <w:b/>
          <w:i/>
          <w:color w:val="000000"/>
          <w:lang w:eastAsia="nl-NL"/>
        </w:rPr>
        <w:t>S</w:t>
      </w:r>
      <w:r w:rsidRPr="000039A9">
        <w:rPr>
          <w:rFonts w:eastAsia="Times New Roman" w:cs="Calibri"/>
          <w:b/>
          <w:i/>
          <w:color w:val="000000"/>
          <w:lang w:eastAsia="nl-NL"/>
        </w:rPr>
        <w:t>chrijven</w:t>
      </w:r>
    </w:p>
    <w:p w14:paraId="658FE3CA" w14:textId="77777777" w:rsidR="00E12571" w:rsidRDefault="00E12571" w:rsidP="00E12571">
      <w:pPr>
        <w:spacing w:after="0"/>
        <w:rPr>
          <w:rFonts w:eastAsia="Times New Roman" w:cs="Calibri"/>
          <w:color w:val="000000"/>
          <w:lang w:eastAsia="nl-NL"/>
        </w:rPr>
      </w:pPr>
      <w:r w:rsidRPr="009207D0">
        <w:rPr>
          <w:rFonts w:eastAsia="Times New Roman" w:cs="Calibri"/>
          <w:color w:val="000000"/>
          <w:lang w:eastAsia="nl-NL"/>
        </w:rPr>
        <w:t xml:space="preserve">Leren schrijven is een van de belangrijkste dingen die een kind leert. Hoewel we in een digitaal tijdperk leven, blijven pen en papier onmisbaar. We maken lijstjes, schrijven kaarten, noteren afspraken op papier. Dat blijft. En belangrijker nog, met onze zelfgeschreven teksten en ons eigen handschrift laten we zien: dít ben ik. Met het leren schrijven, ontwikkelen kinderen ook veel andere vaardigheden. Ze trainen bijvoorbeeld de fijne motoriek, oog-handcoördinatie, het concentratievermogen en kunnen meer onthouden. En dát is weer makkelijk bij het leren van andere </w:t>
      </w:r>
      <w:r>
        <w:rPr>
          <w:rFonts w:eastAsia="Times New Roman" w:cs="Calibri"/>
          <w:color w:val="000000"/>
          <w:lang w:eastAsia="nl-NL"/>
        </w:rPr>
        <w:t>vakken, zoals taal en spelling.</w:t>
      </w:r>
    </w:p>
    <w:p w14:paraId="5C22B384" w14:textId="77777777" w:rsidR="00E12571" w:rsidRPr="009207D0" w:rsidRDefault="00E12571" w:rsidP="00E12571">
      <w:pPr>
        <w:spacing w:after="0"/>
        <w:rPr>
          <w:rFonts w:eastAsia="Times New Roman" w:cs="Calibri"/>
          <w:color w:val="000000"/>
          <w:lang w:eastAsia="nl-NL"/>
        </w:rPr>
      </w:pPr>
    </w:p>
    <w:p w14:paraId="3A4DC7D0" w14:textId="77777777" w:rsidR="00E12571" w:rsidRPr="00847227" w:rsidRDefault="00E12571" w:rsidP="00E12571">
      <w:pPr>
        <w:pStyle w:val="Geenafstand"/>
        <w:rPr>
          <w:lang w:eastAsia="nl-NL"/>
        </w:rPr>
      </w:pPr>
      <w:r w:rsidRPr="00847227">
        <w:rPr>
          <w:lang w:eastAsia="nl-NL"/>
        </w:rPr>
        <w:t>Een belangrijk punt is dat de lees- en schrijfdidactiek overeenkomen</w:t>
      </w:r>
      <w:r>
        <w:rPr>
          <w:lang w:eastAsia="nl-NL"/>
        </w:rPr>
        <w:t>.</w:t>
      </w:r>
    </w:p>
    <w:p w14:paraId="54F74FE0" w14:textId="77777777" w:rsidR="00E12571" w:rsidRDefault="00E12571" w:rsidP="00E12571">
      <w:pPr>
        <w:pStyle w:val="Geenafstand"/>
      </w:pPr>
      <w:r w:rsidRPr="00847227">
        <w:rPr>
          <w:lang w:eastAsia="nl-NL"/>
        </w:rPr>
        <w:t>Daarom gebruikt de school de methode Pennenstreken. De koppeling van een sterke leesdidactiek aan een sterke schrijfdidactiek leidt tot betere prestaties. Als leerlingen letters kunnen schrijven, herkennen en onderscheiden ze de letters daarna sneller. Dat helpt het leren lezen.</w:t>
      </w:r>
      <w:r>
        <w:rPr>
          <w:lang w:eastAsia="nl-NL"/>
        </w:rPr>
        <w:t xml:space="preserve"> </w:t>
      </w:r>
      <w:r w:rsidRPr="00847227">
        <w:rPr>
          <w:lang w:eastAsia="nl-NL"/>
        </w:rPr>
        <w:t>Met de</w:t>
      </w:r>
      <w:r>
        <w:rPr>
          <w:lang w:eastAsia="nl-NL"/>
        </w:rPr>
        <w:t xml:space="preserve"> </w:t>
      </w:r>
      <w:r w:rsidRPr="00847227">
        <w:t>schrijfmethode Pennenstreken heeft de school –naast al het montessori- lees-schrijfmateriaal-</w:t>
      </w:r>
      <w:r>
        <w:t xml:space="preserve"> </w:t>
      </w:r>
      <w:r w:rsidRPr="00847227">
        <w:t>een duidelijke methode die</w:t>
      </w:r>
      <w:r>
        <w:t xml:space="preserve"> behalve het</w:t>
      </w:r>
      <w:r w:rsidRPr="00847227">
        <w:t xml:space="preserve"> leren</w:t>
      </w:r>
      <w:r>
        <w:t xml:space="preserve"> schrijven, het leren </w:t>
      </w:r>
      <w:r w:rsidRPr="00847227">
        <w:t>lezen goed ondersteund.</w:t>
      </w:r>
    </w:p>
    <w:p w14:paraId="2EC031FF" w14:textId="77777777" w:rsidR="00E12571" w:rsidRDefault="00E12571" w:rsidP="00E12571">
      <w:pPr>
        <w:pStyle w:val="Geenafstand"/>
      </w:pPr>
    </w:p>
    <w:p w14:paraId="1E4AD383" w14:textId="77777777" w:rsidR="00E12571" w:rsidRPr="00422B0E" w:rsidRDefault="00E12571" w:rsidP="00E12571">
      <w:pPr>
        <w:pStyle w:val="Geenafstand"/>
        <w:rPr>
          <w:b/>
        </w:rPr>
      </w:pPr>
      <w:r w:rsidRPr="00422B0E">
        <w:rPr>
          <w:b/>
        </w:rPr>
        <w:t xml:space="preserve">Onze ambities zijn : </w:t>
      </w:r>
    </w:p>
    <w:p w14:paraId="37A11431" w14:textId="77777777" w:rsidR="00E12571" w:rsidRDefault="00E12571" w:rsidP="00E12571">
      <w:pPr>
        <w:pStyle w:val="Lijstalinea"/>
        <w:numPr>
          <w:ilvl w:val="0"/>
          <w:numId w:val="38"/>
        </w:numPr>
      </w:pPr>
      <w:r>
        <w:t xml:space="preserve">In kaart brengen op welke manier ons onderwijsaanbod voldoet aan de kerndoelen. </w:t>
      </w:r>
    </w:p>
    <w:p w14:paraId="39908035" w14:textId="77777777" w:rsidR="00E12571" w:rsidRDefault="00E12571" w:rsidP="00E12571">
      <w:pPr>
        <w:pStyle w:val="Lijstalinea"/>
        <w:numPr>
          <w:ilvl w:val="0"/>
          <w:numId w:val="38"/>
        </w:numPr>
      </w:pPr>
      <w:r>
        <w:t>Vraag hierbij is hoe we dit verantwoorden en op een uniforme manier de opbrengsten administreren.</w:t>
      </w:r>
    </w:p>
    <w:p w14:paraId="77933403" w14:textId="77777777" w:rsidR="00E12571" w:rsidRDefault="00E12571" w:rsidP="00E12571">
      <w:pPr>
        <w:pStyle w:val="Lijstalinea"/>
        <w:numPr>
          <w:ilvl w:val="0"/>
          <w:numId w:val="38"/>
        </w:numPr>
      </w:pPr>
      <w:r>
        <w:t>Onderzoeken hoe op een uniforme wijze meerdere tussentijdse, programma- of methodegebonden toetsen en observaties ingezet kunnen worden.</w:t>
      </w:r>
    </w:p>
    <w:p w14:paraId="653F5139" w14:textId="77777777" w:rsidR="00E12571" w:rsidRDefault="00E12571" w:rsidP="00E12571">
      <w:pPr>
        <w:pStyle w:val="Lijstalinea"/>
        <w:numPr>
          <w:ilvl w:val="0"/>
          <w:numId w:val="38"/>
        </w:numPr>
      </w:pPr>
      <w:r>
        <w:t>Evalueren werkwijze met nieuwe montessorimethode Taal: Doen! Onderzoeken of er aanpassingen nodig zijn in het aanbod. Zijn de opbrengsten veranderd na invoering van de nieuwe taalkasten?</w:t>
      </w:r>
    </w:p>
    <w:p w14:paraId="491BD48B" w14:textId="77777777" w:rsidR="00E12571" w:rsidRDefault="00E12571" w:rsidP="00E12571">
      <w:pPr>
        <w:pStyle w:val="Lijstalinea"/>
        <w:numPr>
          <w:ilvl w:val="0"/>
          <w:numId w:val="38"/>
        </w:numPr>
      </w:pPr>
      <w:r>
        <w:t>Op basis van opbrengstanalyses zijn nieuwe ontwikkelvragen opgesteld. ontwikkelen van gestructureerde leerinhouden voor (voortgezet) technisch lezen, mondelinge taalvaardigheden en taalbeschouwing.</w:t>
      </w:r>
      <w:r w:rsidRPr="00422B0E">
        <w:t xml:space="preserve"> </w:t>
      </w:r>
    </w:p>
    <w:p w14:paraId="4BB5B45C" w14:textId="77777777" w:rsidR="00E12571" w:rsidRDefault="00E12571" w:rsidP="00E12571">
      <w:pPr>
        <w:pStyle w:val="Lijstalinea"/>
        <w:numPr>
          <w:ilvl w:val="0"/>
          <w:numId w:val="38"/>
        </w:numPr>
      </w:pPr>
      <w:r>
        <w:t>Inhoud van het taalbeleidsplan wordt opgesteld.</w:t>
      </w:r>
    </w:p>
    <w:p w14:paraId="14D4FB6D" w14:textId="77777777" w:rsidR="00E12571" w:rsidRDefault="00E12571" w:rsidP="00E12571">
      <w:pPr>
        <w:pStyle w:val="Geenafstand"/>
        <w:numPr>
          <w:ilvl w:val="0"/>
          <w:numId w:val="38"/>
        </w:numPr>
      </w:pPr>
      <w:r>
        <w:t>We gebruiken naast observaties en methode toetsen gevalideerde (Cito)toetsen om de ontwikkeling van de leerlingen te volgen.</w:t>
      </w:r>
    </w:p>
    <w:p w14:paraId="49BE3B72" w14:textId="77777777" w:rsidR="00E12571" w:rsidRDefault="00E12571" w:rsidP="00E12571">
      <w:pPr>
        <w:pStyle w:val="Lijstalinea"/>
        <w:numPr>
          <w:ilvl w:val="0"/>
          <w:numId w:val="38"/>
        </w:numPr>
      </w:pPr>
      <w:r>
        <w:t>De school beschikt over een vastgestelde methodiek voor taal, begrijpend lezen en technisch lezen (aanvankelijk en voortgezet).</w:t>
      </w:r>
    </w:p>
    <w:p w14:paraId="21FB5CC2" w14:textId="77777777" w:rsidR="00E12571" w:rsidRDefault="00E12571" w:rsidP="00E12571">
      <w:pPr>
        <w:pStyle w:val="Lijstalinea"/>
        <w:numPr>
          <w:ilvl w:val="0"/>
          <w:numId w:val="38"/>
        </w:numPr>
      </w:pPr>
      <w:r>
        <w:t>De school beschikt over een actueel Protocol Dyslexiebeleid.</w:t>
      </w:r>
    </w:p>
    <w:p w14:paraId="432237DF" w14:textId="77777777" w:rsidR="00E12571" w:rsidRDefault="00E12571" w:rsidP="00E12571">
      <w:pPr>
        <w:pStyle w:val="Lijstalinea"/>
        <w:numPr>
          <w:ilvl w:val="0"/>
          <w:numId w:val="38"/>
        </w:numPr>
      </w:pPr>
      <w:r>
        <w:t>Taalbeleidsplan is ingevoerd.</w:t>
      </w:r>
    </w:p>
    <w:p w14:paraId="12C64519" w14:textId="77777777" w:rsidR="00E12571" w:rsidRPr="001C7594" w:rsidRDefault="00E12571" w:rsidP="00E12571">
      <w:pPr>
        <w:pStyle w:val="Kop3"/>
      </w:pPr>
      <w:bookmarkStart w:id="33" w:name="_Toc514711282"/>
      <w:bookmarkStart w:id="34" w:name="_Toc69723927"/>
      <w:r>
        <w:t>Engelse taal</w:t>
      </w:r>
      <w:bookmarkEnd w:id="33"/>
      <w:bookmarkEnd w:id="34"/>
    </w:p>
    <w:p w14:paraId="5B5596D0" w14:textId="77777777" w:rsidR="00E12571" w:rsidRDefault="00E12571" w:rsidP="00E12571">
      <w:pPr>
        <w:autoSpaceDE w:val="0"/>
        <w:autoSpaceDN w:val="0"/>
        <w:adjustRightInd w:val="0"/>
        <w:spacing w:after="0"/>
        <w:rPr>
          <w:rFonts w:eastAsia="Times New Roman" w:cstheme="minorHAnsi"/>
          <w:lang w:eastAsia="nl-NL"/>
        </w:rPr>
      </w:pPr>
      <w:r w:rsidRPr="00B2045E">
        <w:rPr>
          <w:rFonts w:eastAsia="Times New Roman" w:cstheme="minorHAnsi"/>
          <w:lang w:eastAsia="nl-NL"/>
        </w:rPr>
        <w:t>Vanaf de bovenbouw, groep 6, bieden wij de Engelse taal aan. Het onderwijs in Engelse taal kent vier ker</w:t>
      </w:r>
      <w:r>
        <w:rPr>
          <w:rFonts w:eastAsia="Times New Roman" w:cstheme="minorHAnsi"/>
          <w:lang w:eastAsia="nl-NL"/>
        </w:rPr>
        <w:t xml:space="preserve">ndoelen: zie bijlage 1. </w:t>
      </w:r>
    </w:p>
    <w:p w14:paraId="7D879562" w14:textId="77777777" w:rsidR="00E12571" w:rsidRDefault="00E12571" w:rsidP="00E12571">
      <w:r>
        <w:t xml:space="preserve">Wij gebruiken sinds het schooljaar 2016-2017 voor Engels de Methode Groove.me. </w:t>
      </w:r>
      <w:r w:rsidRPr="003D0D5F">
        <w:t>Groove.me laat kinderen</w:t>
      </w:r>
      <w:r>
        <w:t xml:space="preserve"> zoveel mogelijk in aanraking komen met lees- en luisterfragmenten, teksten en gesprekken waarin nieuwe woorden en taalfuncties (zinnen) voorkomen. Die worden geleerd en geoefend zodat ze toepasbaar zijn in andere gesprekken en situaties en er wordt geleerd in die 'standaardzinnen' kleine aanpassingen te doen om je in nieuwe situaties ook te kunnen redden met deze zinnen. Grammaticaregels worden tot een minimum beperkt. </w:t>
      </w:r>
    </w:p>
    <w:p w14:paraId="557AB90D" w14:textId="77777777" w:rsidR="00E12571" w:rsidRPr="00B2472B" w:rsidRDefault="00E12571" w:rsidP="00E12571">
      <w:pPr>
        <w:pStyle w:val="Geenafstand"/>
        <w:rPr>
          <w:lang w:eastAsia="nl-NL"/>
        </w:rPr>
      </w:pPr>
      <w:r>
        <w:rPr>
          <w:lang w:eastAsia="nl-NL"/>
        </w:rPr>
        <w:t>Daarnaast gebruiken we t</w:t>
      </w:r>
      <w:r w:rsidRPr="00B2045E">
        <w:rPr>
          <w:lang w:eastAsia="nl-NL"/>
        </w:rPr>
        <w:t>en behoeve van het Engels de volgende ma</w:t>
      </w:r>
      <w:r>
        <w:rPr>
          <w:lang w:eastAsia="nl-NL"/>
        </w:rPr>
        <w:t>terialen, werkjes en methodes: m</w:t>
      </w:r>
      <w:r w:rsidRPr="00B2045E">
        <w:rPr>
          <w:lang w:eastAsia="nl-NL"/>
        </w:rPr>
        <w:t>ontessoriaanse individuele leeswerkjes</w:t>
      </w:r>
      <w:r>
        <w:rPr>
          <w:lang w:eastAsia="nl-NL"/>
        </w:rPr>
        <w:t xml:space="preserve">, </w:t>
      </w:r>
      <w:r w:rsidRPr="00B2045E">
        <w:rPr>
          <w:lang w:eastAsia="nl-NL"/>
        </w:rPr>
        <w:t>Engelse leesboekjes en ICT. In groep 8 houden de leerlingen ook een boekbespreking in het Engels.</w:t>
      </w:r>
    </w:p>
    <w:p w14:paraId="601A09A7" w14:textId="77777777" w:rsidR="00E12571" w:rsidRDefault="00E12571" w:rsidP="00E12571">
      <w:pPr>
        <w:pStyle w:val="Kop3"/>
      </w:pPr>
      <w:bookmarkStart w:id="35" w:name="_Toc514711283"/>
      <w:bookmarkStart w:id="36" w:name="_Toc297041882"/>
      <w:bookmarkStart w:id="37" w:name="_Toc297967344"/>
      <w:bookmarkStart w:id="38" w:name="_Toc297973415"/>
      <w:bookmarkStart w:id="39" w:name="_Toc298017811"/>
      <w:bookmarkStart w:id="40" w:name="_Toc69723928"/>
      <w:r>
        <w:lastRenderedPageBreak/>
        <w:t>Rekenen en wiskunde</w:t>
      </w:r>
      <w:bookmarkEnd w:id="35"/>
      <w:bookmarkEnd w:id="40"/>
    </w:p>
    <w:bookmarkEnd w:id="36"/>
    <w:bookmarkEnd w:id="37"/>
    <w:bookmarkEnd w:id="38"/>
    <w:bookmarkEnd w:id="39"/>
    <w:p w14:paraId="61F13504" w14:textId="77777777" w:rsidR="00E12571" w:rsidRDefault="00E12571" w:rsidP="00E12571">
      <w:pPr>
        <w:autoSpaceDE w:val="0"/>
        <w:autoSpaceDN w:val="0"/>
        <w:adjustRightInd w:val="0"/>
        <w:spacing w:after="0"/>
        <w:rPr>
          <w:rFonts w:eastAsia="Times New Roman" w:cstheme="minorHAnsi"/>
          <w:lang w:eastAsia="nl-NL"/>
        </w:rPr>
      </w:pPr>
      <w:r>
        <w:rPr>
          <w:rFonts w:eastAsia="Times New Roman" w:cstheme="minorHAnsi"/>
          <w:lang w:eastAsia="nl-NL"/>
        </w:rPr>
        <w:t xml:space="preserve">De kerndoelen zijn weergegeven in bijlage 1. </w:t>
      </w:r>
      <w:r w:rsidRPr="00B2045E">
        <w:rPr>
          <w:rFonts w:eastAsia="Times New Roman" w:cstheme="minorHAnsi"/>
          <w:lang w:eastAsia="nl-NL"/>
        </w:rPr>
        <w:t>Om deze kerndoelen te behalen, gebruik</w:t>
      </w:r>
      <w:r>
        <w:rPr>
          <w:rFonts w:eastAsia="Times New Roman" w:cstheme="minorHAnsi"/>
          <w:lang w:eastAsia="nl-NL"/>
        </w:rPr>
        <w:t>en we onder andere de volgende montessori</w:t>
      </w:r>
      <w:r w:rsidRPr="00B2045E">
        <w:rPr>
          <w:rFonts w:eastAsia="Times New Roman" w:cstheme="minorHAnsi"/>
          <w:lang w:eastAsia="nl-NL"/>
        </w:rPr>
        <w:t xml:space="preserve">materialen, zelf ontwikkelde materialen en werkjes en aanvullende methodes/leerboeken </w:t>
      </w:r>
      <w:r>
        <w:rPr>
          <w:rFonts w:eastAsia="Times New Roman" w:cstheme="minorHAnsi"/>
          <w:lang w:eastAsia="nl-NL"/>
        </w:rPr>
        <w:t>die individueel gebruikt worden.</w:t>
      </w:r>
    </w:p>
    <w:p w14:paraId="7D8BC320" w14:textId="77777777" w:rsidR="00E12571" w:rsidRPr="00B2045E" w:rsidRDefault="00E12571" w:rsidP="00E12571">
      <w:pPr>
        <w:autoSpaceDE w:val="0"/>
        <w:autoSpaceDN w:val="0"/>
        <w:adjustRightInd w:val="0"/>
        <w:spacing w:after="0"/>
        <w:rPr>
          <w:rFonts w:eastAsia="Times New Roman" w:cstheme="minorHAnsi"/>
          <w:lang w:eastAsia="nl-NL"/>
        </w:rPr>
      </w:pPr>
    </w:p>
    <w:p w14:paraId="75C9994F" w14:textId="77777777" w:rsidR="00E12571" w:rsidRPr="00B2045E" w:rsidRDefault="00E12571" w:rsidP="00E12571">
      <w:pPr>
        <w:autoSpaceDE w:val="0"/>
        <w:autoSpaceDN w:val="0"/>
        <w:adjustRightInd w:val="0"/>
        <w:spacing w:after="0"/>
        <w:rPr>
          <w:rFonts w:eastAsia="Times New Roman" w:cstheme="minorHAnsi"/>
          <w:lang w:eastAsia="nl-NL"/>
        </w:rPr>
      </w:pPr>
      <w:r w:rsidRPr="00847227">
        <w:rPr>
          <w:rFonts w:eastAsia="Times New Roman" w:cstheme="minorHAnsi"/>
          <w:b/>
          <w:i/>
          <w:lang w:eastAsia="nl-NL"/>
        </w:rPr>
        <w:t>Onderbouw</w:t>
      </w:r>
      <w:r w:rsidRPr="00847227">
        <w:rPr>
          <w:rFonts w:eastAsia="Times New Roman" w:cstheme="minorHAnsi"/>
          <w:b/>
          <w:lang w:eastAsia="nl-NL"/>
        </w:rPr>
        <w:t>:</w:t>
      </w:r>
      <w:r w:rsidRPr="00B2045E">
        <w:rPr>
          <w:rFonts w:eastAsia="Times New Roman" w:cstheme="minorHAnsi"/>
          <w:lang w:eastAsia="nl-NL"/>
        </w:rPr>
        <w:t xml:space="preserve"> Montessori materiaalboek deel 1, de daarin beschreven Montessori rekenmaterialen (bijvoorbeeld rekenstokken, getalrekken, rekenlatjes, kralenstaafjes, gouden materiaal, honderdbord, vermenigvuldigbordje, deelbordje), telwerkjes, getallijnen.</w:t>
      </w:r>
    </w:p>
    <w:p w14:paraId="520B611C" w14:textId="77777777" w:rsidR="00E12571" w:rsidRDefault="00E12571" w:rsidP="00E12571">
      <w:pPr>
        <w:autoSpaceDE w:val="0"/>
        <w:autoSpaceDN w:val="0"/>
        <w:adjustRightInd w:val="0"/>
        <w:spacing w:after="0"/>
        <w:rPr>
          <w:rFonts w:eastAsia="Times New Roman" w:cstheme="minorHAnsi"/>
          <w:b/>
          <w:i/>
          <w:lang w:eastAsia="nl-NL"/>
        </w:rPr>
      </w:pPr>
    </w:p>
    <w:p w14:paraId="1999614A" w14:textId="77777777" w:rsidR="00E12571" w:rsidRPr="00B2045E" w:rsidRDefault="00E12571" w:rsidP="00E12571">
      <w:pPr>
        <w:autoSpaceDE w:val="0"/>
        <w:autoSpaceDN w:val="0"/>
        <w:adjustRightInd w:val="0"/>
        <w:spacing w:after="0"/>
        <w:rPr>
          <w:rFonts w:eastAsia="Times New Roman" w:cstheme="minorHAnsi"/>
          <w:lang w:eastAsia="nl-NL"/>
        </w:rPr>
      </w:pPr>
      <w:r w:rsidRPr="00847227">
        <w:rPr>
          <w:rFonts w:eastAsia="Times New Roman" w:cstheme="minorHAnsi"/>
          <w:b/>
          <w:i/>
          <w:lang w:eastAsia="nl-NL"/>
        </w:rPr>
        <w:t>Middenbouw</w:t>
      </w:r>
      <w:r w:rsidRPr="00847227">
        <w:rPr>
          <w:rFonts w:eastAsia="Times New Roman" w:cstheme="minorHAnsi"/>
          <w:b/>
          <w:lang w:eastAsia="nl-NL"/>
        </w:rPr>
        <w:t>:</w:t>
      </w:r>
      <w:r w:rsidRPr="00B2045E">
        <w:rPr>
          <w:rFonts w:eastAsia="Times New Roman" w:cstheme="minorHAnsi"/>
          <w:lang w:eastAsia="nl-NL"/>
        </w:rPr>
        <w:t xml:space="preserve"> Montessori materiaalboek deel 2, de daarin beschreven montessori rekenmaterialen (bijvoorbeeld gouden materiaal, fichesspel, telraam, vermenigvuldigbord,</w:t>
      </w:r>
      <w:r>
        <w:rPr>
          <w:rFonts w:eastAsia="Times New Roman" w:cstheme="minorHAnsi"/>
          <w:lang w:eastAsia="nl-NL"/>
        </w:rPr>
        <w:t xml:space="preserve"> </w:t>
      </w:r>
      <w:r w:rsidRPr="00B2045E">
        <w:rPr>
          <w:rFonts w:eastAsia="Times New Roman" w:cstheme="minorHAnsi"/>
          <w:lang w:eastAsia="nl-NL"/>
        </w:rPr>
        <w:t>bord van Pythagoras, breukencirkels) getallijnen, klok analoog en digitaal, maateenheden: lengte, gewicht , temperatuur, geld, kalender, tabellen, grafieken, de automatiseerkaarten van het CED, de realistisch reken/wiskunde methode “Rekenrijk”, “Alles Telt” en ICT.</w:t>
      </w:r>
    </w:p>
    <w:p w14:paraId="2C361FDD" w14:textId="77777777" w:rsidR="00E12571" w:rsidRDefault="00E12571" w:rsidP="00E12571">
      <w:pPr>
        <w:autoSpaceDE w:val="0"/>
        <w:autoSpaceDN w:val="0"/>
        <w:adjustRightInd w:val="0"/>
        <w:spacing w:after="0"/>
        <w:rPr>
          <w:rFonts w:eastAsia="Times New Roman" w:cstheme="minorHAnsi"/>
          <w:b/>
          <w:i/>
          <w:lang w:eastAsia="nl-NL"/>
        </w:rPr>
      </w:pPr>
    </w:p>
    <w:p w14:paraId="33711BCE" w14:textId="77777777" w:rsidR="00E12571" w:rsidRDefault="00E12571" w:rsidP="00E12571">
      <w:pPr>
        <w:autoSpaceDE w:val="0"/>
        <w:autoSpaceDN w:val="0"/>
        <w:adjustRightInd w:val="0"/>
        <w:spacing w:after="0"/>
        <w:rPr>
          <w:rFonts w:eastAsia="Times New Roman" w:cstheme="minorHAnsi"/>
          <w:lang w:eastAsia="nl-NL"/>
        </w:rPr>
      </w:pPr>
      <w:r w:rsidRPr="00847227">
        <w:rPr>
          <w:rFonts w:eastAsia="Times New Roman" w:cstheme="minorHAnsi"/>
          <w:b/>
          <w:i/>
          <w:lang w:eastAsia="nl-NL"/>
        </w:rPr>
        <w:t>Bovenbouw</w:t>
      </w:r>
      <w:r w:rsidRPr="00847227">
        <w:rPr>
          <w:rFonts w:eastAsia="Times New Roman" w:cstheme="minorHAnsi"/>
          <w:b/>
          <w:lang w:eastAsia="nl-NL"/>
        </w:rPr>
        <w:t>:</w:t>
      </w:r>
      <w:r w:rsidRPr="00B2045E">
        <w:rPr>
          <w:rFonts w:eastAsia="Times New Roman" w:cstheme="minorHAnsi"/>
          <w:lang w:eastAsia="nl-NL"/>
        </w:rPr>
        <w:t xml:space="preserve"> Montessori materiaalboek deel 2, de daarin beschreven montessori rekenmaterialen (bijvoorbeeld gouden materiaal, verhoudingen en procenten materiaal, breukendoos, decimale breukendoos, materiaal om inhoud te berekenen, knopjesbord ten behoeve van machtsverheffen en worteltrekken, kist met kubussen en kwadraten), rekenmachine, getallijnen, geometriemap Montessori, maateenheden: lengte, oppervlakte, inhoud, tijd, snelheid, gewicht , temperatuur, geld, en de realistisch reken/wiskunde methode “Rekenrijk”, “Alles Telt” en ICT.</w:t>
      </w:r>
    </w:p>
    <w:p w14:paraId="1544825C" w14:textId="349D9B09" w:rsidR="00E12571" w:rsidRDefault="00E12571" w:rsidP="00E12571">
      <w:pPr>
        <w:autoSpaceDE w:val="0"/>
        <w:autoSpaceDN w:val="0"/>
        <w:adjustRightInd w:val="0"/>
        <w:spacing w:after="0"/>
        <w:rPr>
          <w:rFonts w:eastAsia="Times New Roman" w:cstheme="minorHAnsi"/>
          <w:lang w:eastAsia="nl-NL"/>
        </w:rPr>
      </w:pPr>
      <w:r>
        <w:rPr>
          <w:rFonts w:eastAsia="Times New Roman" w:cstheme="minorHAnsi"/>
          <w:lang w:eastAsia="nl-NL"/>
        </w:rPr>
        <w:t>D</w:t>
      </w:r>
      <w:r w:rsidRPr="002226A6">
        <w:rPr>
          <w:rFonts w:eastAsia="Times New Roman" w:cstheme="minorHAnsi"/>
          <w:lang w:eastAsia="nl-NL"/>
        </w:rPr>
        <w:t>e handleiding Montessorirekenlijn en Rekenrijk</w:t>
      </w:r>
      <w:r>
        <w:rPr>
          <w:rFonts w:eastAsia="Times New Roman" w:cstheme="minorHAnsi"/>
          <w:lang w:eastAsia="nl-NL"/>
        </w:rPr>
        <w:t xml:space="preserve"> (of andere, nieuwe werkwijze/methode)</w:t>
      </w:r>
      <w:r w:rsidRPr="002226A6">
        <w:rPr>
          <w:rFonts w:eastAsia="Times New Roman" w:cstheme="minorHAnsi"/>
          <w:lang w:eastAsia="nl-NL"/>
        </w:rPr>
        <w:t xml:space="preserve"> beschrijft uitgebreid de te volgen werkwijze voor</w:t>
      </w:r>
      <w:r>
        <w:rPr>
          <w:rFonts w:eastAsia="Times New Roman" w:cstheme="minorHAnsi"/>
          <w:lang w:eastAsia="nl-NL"/>
        </w:rPr>
        <w:t xml:space="preserve"> de </w:t>
      </w:r>
      <w:r w:rsidR="00907F14">
        <w:rPr>
          <w:rFonts w:eastAsia="Times New Roman" w:cstheme="minorHAnsi"/>
          <w:lang w:eastAsia="nl-NL"/>
        </w:rPr>
        <w:t>leraren</w:t>
      </w:r>
      <w:r>
        <w:rPr>
          <w:rFonts w:eastAsia="Times New Roman" w:cstheme="minorHAnsi"/>
          <w:lang w:eastAsia="nl-NL"/>
        </w:rPr>
        <w:t xml:space="preserve"> op onze school.</w:t>
      </w:r>
    </w:p>
    <w:p w14:paraId="0049B2B5" w14:textId="77777777" w:rsidR="00E12571" w:rsidRPr="002226A6" w:rsidRDefault="00E12571" w:rsidP="00E12571">
      <w:pPr>
        <w:autoSpaceDE w:val="0"/>
        <w:autoSpaceDN w:val="0"/>
        <w:adjustRightInd w:val="0"/>
        <w:spacing w:after="0"/>
        <w:rPr>
          <w:rFonts w:eastAsia="Times New Roman" w:cstheme="minorHAnsi"/>
          <w:lang w:eastAsia="nl-NL"/>
        </w:rPr>
      </w:pPr>
    </w:p>
    <w:p w14:paraId="26596E78" w14:textId="77777777" w:rsidR="00E12571" w:rsidRPr="00BF2C35" w:rsidRDefault="00E12571" w:rsidP="00E12571">
      <w:pPr>
        <w:autoSpaceDE w:val="0"/>
        <w:autoSpaceDN w:val="0"/>
        <w:adjustRightInd w:val="0"/>
        <w:spacing w:after="0"/>
        <w:rPr>
          <w:rFonts w:eastAsia="Times New Roman" w:cstheme="minorHAnsi"/>
          <w:b/>
          <w:lang w:eastAsia="nl-NL"/>
        </w:rPr>
      </w:pPr>
      <w:r w:rsidRPr="00BF2C35">
        <w:rPr>
          <w:rFonts w:eastAsia="Times New Roman" w:cstheme="minorHAnsi"/>
          <w:b/>
          <w:lang w:eastAsia="nl-NL"/>
        </w:rPr>
        <w:t>Onze ambities zijn:</w:t>
      </w:r>
      <w:r>
        <w:rPr>
          <w:rFonts w:eastAsia="Times New Roman" w:cstheme="minorHAnsi"/>
          <w:b/>
          <w:lang w:eastAsia="nl-NL"/>
        </w:rPr>
        <w:t xml:space="preserve"> </w:t>
      </w:r>
    </w:p>
    <w:p w14:paraId="4FEFCB95" w14:textId="77777777" w:rsidR="00E12571" w:rsidRDefault="00E12571" w:rsidP="00E12571">
      <w:pPr>
        <w:pStyle w:val="Lijstalinea"/>
        <w:numPr>
          <w:ilvl w:val="0"/>
          <w:numId w:val="35"/>
        </w:numPr>
        <w:autoSpaceDE w:val="0"/>
        <w:autoSpaceDN w:val="0"/>
        <w:adjustRightInd w:val="0"/>
        <w:spacing w:after="0"/>
        <w:rPr>
          <w:rFonts w:eastAsia="Times New Roman" w:cstheme="minorHAnsi"/>
          <w:lang w:eastAsia="nl-NL"/>
        </w:rPr>
      </w:pPr>
      <w:r w:rsidRPr="002226A6">
        <w:rPr>
          <w:rFonts w:eastAsia="Times New Roman" w:cstheme="minorHAnsi"/>
          <w:lang w:eastAsia="nl-NL"/>
        </w:rPr>
        <w:t>Onze school beschikt over een rekenbeleidsplan</w:t>
      </w:r>
      <w:r>
        <w:rPr>
          <w:rFonts w:eastAsia="Times New Roman" w:cstheme="minorHAnsi"/>
          <w:lang w:eastAsia="nl-NL"/>
        </w:rPr>
        <w:t>.</w:t>
      </w:r>
    </w:p>
    <w:p w14:paraId="3D620120" w14:textId="77777777" w:rsidR="00E12571" w:rsidRDefault="00E12571" w:rsidP="00E12571">
      <w:pPr>
        <w:pStyle w:val="Lijstalinea"/>
        <w:numPr>
          <w:ilvl w:val="0"/>
          <w:numId w:val="35"/>
        </w:numPr>
        <w:autoSpaceDE w:val="0"/>
        <w:autoSpaceDN w:val="0"/>
        <w:adjustRightInd w:val="0"/>
        <w:spacing w:after="0"/>
        <w:rPr>
          <w:rFonts w:eastAsia="Times New Roman" w:cstheme="minorHAnsi"/>
          <w:lang w:eastAsia="nl-NL"/>
        </w:rPr>
      </w:pPr>
      <w:r w:rsidRPr="002226A6">
        <w:rPr>
          <w:rFonts w:eastAsia="Times New Roman" w:cstheme="minorHAnsi"/>
          <w:lang w:eastAsia="nl-NL"/>
        </w:rPr>
        <w:t>In de gehele school wordt er les geg</w:t>
      </w:r>
      <w:r>
        <w:rPr>
          <w:rFonts w:eastAsia="Times New Roman" w:cstheme="minorHAnsi"/>
          <w:lang w:eastAsia="nl-NL"/>
        </w:rPr>
        <w:t>even aan de hand van leerlijnen.</w:t>
      </w:r>
    </w:p>
    <w:p w14:paraId="73D1F4F9" w14:textId="77777777" w:rsidR="00E12571" w:rsidRDefault="00E12571" w:rsidP="00E12571">
      <w:pPr>
        <w:pStyle w:val="Lijstalinea"/>
        <w:numPr>
          <w:ilvl w:val="0"/>
          <w:numId w:val="35"/>
        </w:numPr>
        <w:autoSpaceDE w:val="0"/>
        <w:autoSpaceDN w:val="0"/>
        <w:adjustRightInd w:val="0"/>
        <w:spacing w:after="0"/>
        <w:rPr>
          <w:rFonts w:eastAsia="Times New Roman" w:cstheme="minorHAnsi"/>
          <w:lang w:eastAsia="nl-NL"/>
        </w:rPr>
      </w:pPr>
      <w:r w:rsidRPr="002226A6">
        <w:rPr>
          <w:rFonts w:eastAsia="Times New Roman" w:cstheme="minorHAnsi"/>
          <w:lang w:eastAsia="nl-NL"/>
        </w:rPr>
        <w:t xml:space="preserve">We volgen de ontwikkeling van de leerlingen m.b.v. het Cito-LVS </w:t>
      </w:r>
      <w:r>
        <w:rPr>
          <w:rFonts w:eastAsia="Times New Roman" w:cstheme="minorHAnsi"/>
          <w:lang w:eastAsia="nl-NL"/>
        </w:rPr>
        <w:t>of een ander/nieuw LOVS.</w:t>
      </w:r>
    </w:p>
    <w:p w14:paraId="58AFF82E" w14:textId="77777777" w:rsidR="00E12571" w:rsidRDefault="00E12571" w:rsidP="00E12571">
      <w:pPr>
        <w:pStyle w:val="Lijstalinea"/>
        <w:numPr>
          <w:ilvl w:val="0"/>
          <w:numId w:val="35"/>
        </w:numPr>
        <w:autoSpaceDE w:val="0"/>
        <w:autoSpaceDN w:val="0"/>
        <w:adjustRightInd w:val="0"/>
        <w:spacing w:after="0"/>
        <w:rPr>
          <w:rFonts w:eastAsia="Times New Roman" w:cstheme="minorHAnsi"/>
          <w:lang w:eastAsia="nl-NL"/>
        </w:rPr>
      </w:pPr>
      <w:r w:rsidRPr="002226A6">
        <w:rPr>
          <w:rFonts w:eastAsia="Times New Roman" w:cstheme="minorHAnsi"/>
          <w:lang w:eastAsia="nl-NL"/>
        </w:rPr>
        <w:t xml:space="preserve">Per groep hebben we voor de </w:t>
      </w:r>
      <w:r>
        <w:rPr>
          <w:rFonts w:eastAsia="Times New Roman" w:cstheme="minorHAnsi"/>
          <w:lang w:eastAsia="nl-NL"/>
        </w:rPr>
        <w:t>Citotoets</w:t>
      </w:r>
      <w:r w:rsidRPr="002226A6">
        <w:rPr>
          <w:rFonts w:eastAsia="Times New Roman" w:cstheme="minorHAnsi"/>
          <w:lang w:eastAsia="nl-NL"/>
        </w:rPr>
        <w:t>en normen vastgesteld</w:t>
      </w:r>
      <w:r>
        <w:rPr>
          <w:rFonts w:eastAsia="Times New Roman" w:cstheme="minorHAnsi"/>
          <w:lang w:eastAsia="nl-NL"/>
        </w:rPr>
        <w:t>.</w:t>
      </w:r>
    </w:p>
    <w:p w14:paraId="71D0E323" w14:textId="77777777" w:rsidR="00E12571" w:rsidRDefault="00E12571" w:rsidP="00E12571">
      <w:pPr>
        <w:pStyle w:val="Lijstalinea"/>
        <w:numPr>
          <w:ilvl w:val="0"/>
          <w:numId w:val="35"/>
        </w:numPr>
        <w:autoSpaceDE w:val="0"/>
        <w:autoSpaceDN w:val="0"/>
        <w:adjustRightInd w:val="0"/>
        <w:spacing w:after="0"/>
        <w:rPr>
          <w:rFonts w:eastAsia="Times New Roman" w:cstheme="minorHAnsi"/>
          <w:lang w:eastAsia="nl-NL"/>
        </w:rPr>
      </w:pPr>
      <w:r w:rsidRPr="002226A6">
        <w:rPr>
          <w:rFonts w:eastAsia="Times New Roman" w:cstheme="minorHAnsi"/>
          <w:lang w:eastAsia="nl-NL"/>
        </w:rPr>
        <w:t xml:space="preserve">We gebruiken de methodegebonden toetsen wanneer ze van toepassing zijn. </w:t>
      </w:r>
    </w:p>
    <w:p w14:paraId="75A69B2A" w14:textId="5B411A9C" w:rsidR="00E12571" w:rsidRDefault="00E12571" w:rsidP="00E12571">
      <w:pPr>
        <w:pStyle w:val="Lijstalinea"/>
        <w:numPr>
          <w:ilvl w:val="0"/>
          <w:numId w:val="35"/>
        </w:numPr>
        <w:autoSpaceDE w:val="0"/>
        <w:autoSpaceDN w:val="0"/>
        <w:adjustRightInd w:val="0"/>
        <w:spacing w:after="0"/>
        <w:rPr>
          <w:rFonts w:eastAsia="Times New Roman" w:cstheme="minorHAnsi"/>
          <w:lang w:eastAsia="nl-NL"/>
        </w:rPr>
      </w:pPr>
      <w:r w:rsidRPr="002226A6">
        <w:rPr>
          <w:rFonts w:eastAsia="Times New Roman" w:cstheme="minorHAnsi"/>
          <w:lang w:eastAsia="nl-NL"/>
        </w:rPr>
        <w:t xml:space="preserve">De </w:t>
      </w:r>
      <w:r w:rsidR="00907F14">
        <w:rPr>
          <w:rFonts w:eastAsia="Times New Roman" w:cstheme="minorHAnsi"/>
          <w:lang w:eastAsia="nl-NL"/>
        </w:rPr>
        <w:t>leraren</w:t>
      </w:r>
      <w:r w:rsidRPr="002226A6">
        <w:rPr>
          <w:rFonts w:eastAsia="Times New Roman" w:cstheme="minorHAnsi"/>
          <w:lang w:eastAsia="nl-NL"/>
        </w:rPr>
        <w:t xml:space="preserve"> beschikken over voldoende kennis en vaardigheden t.a.v. de moderne rekendidactiek (ze zijn op de hoogte van de nieuwste inzichten)</w:t>
      </w:r>
      <w:r>
        <w:rPr>
          <w:rFonts w:eastAsia="Times New Roman" w:cstheme="minorHAnsi"/>
          <w:lang w:eastAsia="nl-NL"/>
        </w:rPr>
        <w:t>.</w:t>
      </w:r>
    </w:p>
    <w:p w14:paraId="139B985D" w14:textId="75F27B37" w:rsidR="00E12571" w:rsidRDefault="00E12571" w:rsidP="00E12571">
      <w:pPr>
        <w:pStyle w:val="Lijstalinea"/>
        <w:numPr>
          <w:ilvl w:val="0"/>
          <w:numId w:val="35"/>
        </w:numPr>
        <w:autoSpaceDE w:val="0"/>
        <w:autoSpaceDN w:val="0"/>
        <w:adjustRightInd w:val="0"/>
        <w:spacing w:after="0"/>
        <w:rPr>
          <w:rFonts w:eastAsia="Times New Roman" w:cstheme="minorHAnsi"/>
          <w:lang w:eastAsia="nl-NL"/>
        </w:rPr>
      </w:pPr>
      <w:r w:rsidRPr="002226A6">
        <w:rPr>
          <w:rFonts w:eastAsia="Times New Roman" w:cstheme="minorHAnsi"/>
          <w:lang w:eastAsia="nl-NL"/>
        </w:rPr>
        <w:t xml:space="preserve">De </w:t>
      </w:r>
      <w:r w:rsidR="00907F14">
        <w:rPr>
          <w:rFonts w:eastAsia="Times New Roman" w:cstheme="minorHAnsi"/>
          <w:lang w:eastAsia="nl-NL"/>
        </w:rPr>
        <w:t>leraren</w:t>
      </w:r>
      <w:r w:rsidRPr="002226A6">
        <w:rPr>
          <w:rFonts w:eastAsia="Times New Roman" w:cstheme="minorHAnsi"/>
          <w:lang w:eastAsia="nl-NL"/>
        </w:rPr>
        <w:t xml:space="preserve"> stemmen waar mogelijk de didactiek af op het individuele kind</w:t>
      </w:r>
      <w:r>
        <w:rPr>
          <w:rFonts w:eastAsia="Times New Roman" w:cstheme="minorHAnsi"/>
          <w:lang w:eastAsia="nl-NL"/>
        </w:rPr>
        <w:t>.</w:t>
      </w:r>
    </w:p>
    <w:p w14:paraId="5330F63C" w14:textId="7A656188" w:rsidR="00E12571" w:rsidRDefault="00E12571" w:rsidP="00E12571">
      <w:pPr>
        <w:pStyle w:val="Lijstalinea"/>
        <w:numPr>
          <w:ilvl w:val="0"/>
          <w:numId w:val="35"/>
        </w:numPr>
        <w:autoSpaceDE w:val="0"/>
        <w:autoSpaceDN w:val="0"/>
        <w:adjustRightInd w:val="0"/>
        <w:spacing w:after="0"/>
        <w:jc w:val="both"/>
        <w:rPr>
          <w:rFonts w:eastAsia="Times New Roman" w:cstheme="minorHAnsi"/>
          <w:lang w:eastAsia="nl-NL"/>
        </w:rPr>
      </w:pPr>
      <w:r w:rsidRPr="002226A6">
        <w:rPr>
          <w:rFonts w:eastAsia="Times New Roman" w:cstheme="minorHAnsi"/>
          <w:lang w:eastAsia="nl-NL"/>
        </w:rPr>
        <w:t xml:space="preserve">De </w:t>
      </w:r>
      <w:r w:rsidR="00907F14">
        <w:rPr>
          <w:rFonts w:eastAsia="Times New Roman" w:cstheme="minorHAnsi"/>
          <w:lang w:eastAsia="nl-NL"/>
        </w:rPr>
        <w:t>leraren</w:t>
      </w:r>
      <w:r w:rsidRPr="002226A6">
        <w:rPr>
          <w:rFonts w:eastAsia="Times New Roman" w:cstheme="minorHAnsi"/>
          <w:lang w:eastAsia="nl-NL"/>
        </w:rPr>
        <w:t xml:space="preserve"> werken bij rekenen en wiskunde met groepsplannen (HGW). Wij bieden individueel onderwijs op maat (handelingsgericht werken)</w:t>
      </w:r>
      <w:r>
        <w:rPr>
          <w:rFonts w:eastAsia="Times New Roman" w:cstheme="minorHAnsi"/>
          <w:lang w:eastAsia="nl-NL"/>
        </w:rPr>
        <w:t>.</w:t>
      </w:r>
    </w:p>
    <w:p w14:paraId="18633C75" w14:textId="77777777" w:rsidR="00E12571" w:rsidRDefault="00E12571" w:rsidP="00E12571">
      <w:pPr>
        <w:pStyle w:val="Lijstalinea"/>
        <w:numPr>
          <w:ilvl w:val="0"/>
          <w:numId w:val="35"/>
        </w:numPr>
        <w:autoSpaceDE w:val="0"/>
        <w:autoSpaceDN w:val="0"/>
        <w:adjustRightInd w:val="0"/>
        <w:spacing w:after="0"/>
        <w:jc w:val="both"/>
        <w:rPr>
          <w:rFonts w:eastAsia="Times New Roman" w:cstheme="minorHAnsi"/>
          <w:lang w:eastAsia="nl-NL"/>
        </w:rPr>
      </w:pPr>
      <w:r w:rsidRPr="002226A6">
        <w:rPr>
          <w:rFonts w:eastAsia="Times New Roman" w:cstheme="minorHAnsi"/>
          <w:lang w:eastAsia="nl-NL"/>
        </w:rPr>
        <w:t>Rekenproblemen worden vroegtijdig gesignaleerd, geanalyseerd en planmatig aangepakt.</w:t>
      </w:r>
    </w:p>
    <w:p w14:paraId="3213141F" w14:textId="77777777" w:rsidR="00E12571" w:rsidRPr="008971CD" w:rsidRDefault="00E12571" w:rsidP="00E12571">
      <w:pPr>
        <w:pStyle w:val="Lijstalinea"/>
        <w:numPr>
          <w:ilvl w:val="0"/>
          <w:numId w:val="35"/>
        </w:numPr>
        <w:autoSpaceDE w:val="0"/>
        <w:autoSpaceDN w:val="0"/>
        <w:adjustRightInd w:val="0"/>
        <w:spacing w:after="0"/>
        <w:jc w:val="both"/>
        <w:rPr>
          <w:rFonts w:eastAsia="Times New Roman" w:cstheme="minorHAnsi"/>
          <w:lang w:eastAsia="nl-NL"/>
        </w:rPr>
      </w:pPr>
      <w:r w:rsidRPr="002226A6">
        <w:rPr>
          <w:rFonts w:eastAsia="Times New Roman" w:cstheme="minorHAnsi"/>
          <w:lang w:eastAsia="nl-NL"/>
        </w:rPr>
        <w:t xml:space="preserve">De school beschikt over een Protocol Dyscalculie. </w:t>
      </w:r>
    </w:p>
    <w:p w14:paraId="20F7A4E8" w14:textId="77777777" w:rsidR="00E12571" w:rsidRPr="00B1099E" w:rsidRDefault="00E12571" w:rsidP="00E12571">
      <w:pPr>
        <w:pStyle w:val="Kop3"/>
      </w:pPr>
      <w:bookmarkStart w:id="41" w:name="_Toc514711284"/>
      <w:bookmarkStart w:id="42" w:name="_Toc297041883"/>
      <w:bookmarkStart w:id="43" w:name="_Toc297967345"/>
      <w:bookmarkStart w:id="44" w:name="_Toc297973416"/>
      <w:bookmarkStart w:id="45" w:name="_Toc298017812"/>
      <w:bookmarkStart w:id="46" w:name="_Toc69723929"/>
      <w:r>
        <w:t>Kosmisch onderwijs en opvoeding</w:t>
      </w:r>
      <w:bookmarkEnd w:id="41"/>
      <w:bookmarkEnd w:id="46"/>
    </w:p>
    <w:p w14:paraId="577E223C" w14:textId="77777777" w:rsidR="00E12571" w:rsidRPr="00B1099E" w:rsidRDefault="00E12571" w:rsidP="00E12571">
      <w:pPr>
        <w:pStyle w:val="Geenafstand"/>
        <w:rPr>
          <w:b/>
          <w:i/>
          <w:lang w:eastAsia="nl-NL"/>
        </w:rPr>
      </w:pPr>
      <w:bookmarkStart w:id="47" w:name="_Toc514711285"/>
      <w:r w:rsidRPr="00B1099E">
        <w:rPr>
          <w:b/>
          <w:i/>
          <w:lang w:eastAsia="nl-NL"/>
        </w:rPr>
        <w:t>Kosmisch onderwijs en opvoeding (KOO), -oriëntatie op jezelf en de wereld-</w:t>
      </w:r>
      <w:bookmarkEnd w:id="42"/>
      <w:bookmarkEnd w:id="43"/>
      <w:bookmarkEnd w:id="44"/>
      <w:bookmarkEnd w:id="45"/>
      <w:bookmarkEnd w:id="47"/>
    </w:p>
    <w:p w14:paraId="1CF43C5A" w14:textId="77777777" w:rsidR="00E12571" w:rsidRPr="00B2045E" w:rsidRDefault="00E12571" w:rsidP="00E12571">
      <w:pPr>
        <w:pStyle w:val="Geenafstand"/>
        <w:rPr>
          <w:lang w:eastAsia="nl-NL"/>
        </w:rPr>
      </w:pPr>
      <w:r w:rsidRPr="00B2045E">
        <w:rPr>
          <w:lang w:eastAsia="nl-NL"/>
        </w:rPr>
        <w:t>Onder “oriëntatie op jezelf en de wereld” vallen de gebieden: aardrijkskunde, geschiedenis, samenleving, geestelijke en maatschappelijke stromingen, techniek, milieu, gezond en redzaam gedrag en natuuronderwijs. Het Kosmisch Onderwijs omvat al deze gebieden ook, maar laat tevens de samenhang van deze gebieden tot uitdrukking komen. De algemene doelstelling van KOO kunnen we als volgt omschrijven:</w:t>
      </w:r>
    </w:p>
    <w:p w14:paraId="60BC1964" w14:textId="77777777" w:rsidR="00E12571" w:rsidRPr="00B2045E" w:rsidRDefault="00E12571" w:rsidP="00E12571">
      <w:pPr>
        <w:autoSpaceDE w:val="0"/>
        <w:autoSpaceDN w:val="0"/>
        <w:adjustRightInd w:val="0"/>
        <w:spacing w:after="0"/>
        <w:rPr>
          <w:rFonts w:eastAsia="Times New Roman" w:cstheme="minorHAnsi"/>
          <w:lang w:eastAsia="nl-NL"/>
        </w:rPr>
      </w:pPr>
      <w:r w:rsidRPr="00B2045E">
        <w:rPr>
          <w:rFonts w:eastAsia="Times New Roman" w:cstheme="minorHAnsi"/>
          <w:i/>
          <w:lang w:eastAsia="nl-NL"/>
        </w:rPr>
        <w:t>“KOO geeft het kind zicht op de ontwikkeling van het leven op aarde en op de verschijnselen; het kind dringt door tot de geheimen van de natuur. Het is een aanleiding tot een sterke betrokkenheid op het leven, een opvoeding van de emoties. Het kind kan zich zo bewust worden van zijn plaats en zijn verantwoordelijkheid in de verdere ontwikkeling van al het bestaande.”</w:t>
      </w:r>
      <w:r w:rsidRPr="00B2045E">
        <w:rPr>
          <w:rFonts w:eastAsia="Times New Roman" w:cstheme="minorHAnsi"/>
          <w:lang w:eastAsia="nl-NL"/>
        </w:rPr>
        <w:t xml:space="preserve"> </w:t>
      </w:r>
    </w:p>
    <w:p w14:paraId="2B270339" w14:textId="77777777" w:rsidR="00E12571" w:rsidRPr="00B2045E" w:rsidRDefault="00E12571" w:rsidP="00E12571">
      <w:pPr>
        <w:autoSpaceDE w:val="0"/>
        <w:autoSpaceDN w:val="0"/>
        <w:adjustRightInd w:val="0"/>
        <w:spacing w:after="0"/>
        <w:rPr>
          <w:rFonts w:eastAsia="Times New Roman" w:cstheme="minorHAnsi"/>
          <w:lang w:eastAsia="nl-NL"/>
        </w:rPr>
      </w:pPr>
      <w:r w:rsidRPr="00B2045E">
        <w:rPr>
          <w:rFonts w:eastAsia="Times New Roman" w:cstheme="minorHAnsi"/>
          <w:lang w:eastAsia="nl-NL"/>
        </w:rPr>
        <w:t xml:space="preserve">Onze school maakt dit concreet door het aanbieden van een overzichtelijke, gestructureerde, goed voorbereide omgeving, waarin het kind zich een basishouding en zich een aantal basisvaardigheden eigen kan maken, zodat het zijn kennis kan organiseren. De voorbereide omgeving dient een zicht te </w:t>
      </w:r>
      <w:r w:rsidRPr="00B2045E">
        <w:rPr>
          <w:rFonts w:eastAsia="Times New Roman" w:cstheme="minorHAnsi"/>
          <w:lang w:eastAsia="nl-NL"/>
        </w:rPr>
        <w:lastRenderedPageBreak/>
        <w:t>geven op het gehele universum en de ontwikkeling van het leven op aarde. Doordat het kind gefascineerd wordt door het globale inzicht in het kosmisch gebeuren zal zijn belangstelling zich spoedig richten op een speciaal onderdeel, dat een uitgangspunt zal vormen voor een meer intensieve studie.</w:t>
      </w:r>
    </w:p>
    <w:p w14:paraId="12B358C8" w14:textId="77777777" w:rsidR="00E12571" w:rsidRPr="00B2045E" w:rsidRDefault="00E12571" w:rsidP="00E12571">
      <w:pPr>
        <w:autoSpaceDE w:val="0"/>
        <w:autoSpaceDN w:val="0"/>
        <w:adjustRightInd w:val="0"/>
        <w:spacing w:after="0"/>
        <w:rPr>
          <w:rFonts w:eastAsia="Times New Roman" w:cstheme="minorHAnsi"/>
          <w:lang w:eastAsia="nl-NL"/>
        </w:rPr>
      </w:pPr>
      <w:r w:rsidRPr="00B2045E">
        <w:rPr>
          <w:rFonts w:eastAsia="Times New Roman" w:cstheme="minorHAnsi"/>
          <w:lang w:eastAsia="nl-NL"/>
        </w:rPr>
        <w:t>Doordat er verband bestaat tussen alle onderwerpen, zal elk onderwerp vroeger of later aan de beurt komen. Zo leert het kind de eenheid en de regelmaat in het kosmisch gebeuren kennen.</w:t>
      </w:r>
    </w:p>
    <w:p w14:paraId="0561B78B" w14:textId="77777777" w:rsidR="00E12571" w:rsidRPr="00B2045E" w:rsidRDefault="00E12571" w:rsidP="00E12571">
      <w:pPr>
        <w:autoSpaceDE w:val="0"/>
        <w:autoSpaceDN w:val="0"/>
        <w:adjustRightInd w:val="0"/>
        <w:spacing w:after="0"/>
        <w:rPr>
          <w:rFonts w:eastAsia="Times New Roman" w:cstheme="minorHAnsi"/>
          <w:lang w:eastAsia="nl-NL"/>
        </w:rPr>
      </w:pPr>
      <w:r w:rsidRPr="00B2045E">
        <w:rPr>
          <w:rFonts w:eastAsia="Times New Roman" w:cstheme="minorHAnsi"/>
          <w:lang w:eastAsia="nl-NL"/>
        </w:rPr>
        <w:t>Het onderwijs in oriëntatie op jezelf en de wereld is gericht op 20 kerndoele</w:t>
      </w:r>
      <w:r>
        <w:rPr>
          <w:rFonts w:eastAsia="Times New Roman" w:cstheme="minorHAnsi"/>
          <w:lang w:eastAsia="nl-NL"/>
        </w:rPr>
        <w:t>n verdeeld over vier onderdelen (zie bijlage 1).</w:t>
      </w:r>
    </w:p>
    <w:p w14:paraId="10CAFC88" w14:textId="77777777" w:rsidR="00E12571" w:rsidRDefault="00E12571" w:rsidP="00E12571">
      <w:pPr>
        <w:pStyle w:val="Geenafstand"/>
        <w:rPr>
          <w:lang w:eastAsia="nl-NL"/>
        </w:rPr>
      </w:pPr>
    </w:p>
    <w:p w14:paraId="5646A740" w14:textId="77777777" w:rsidR="00E12571" w:rsidRDefault="00E12571" w:rsidP="00E12571">
      <w:pPr>
        <w:pStyle w:val="Geenafstand"/>
        <w:rPr>
          <w:lang w:eastAsia="nl-NL"/>
        </w:rPr>
      </w:pPr>
      <w:r w:rsidRPr="00722BD6">
        <w:rPr>
          <w:lang w:eastAsia="nl-NL"/>
        </w:rPr>
        <w:t xml:space="preserve">Als montessorischool trachten wij wel de visie van Maria Montessori op mens en wereld gestalte te geven. Deze visie wordt vooral teruggevonden in de vakken die vallen onder Kosmisch Onderwijs en Opvoeding. (KOO) </w:t>
      </w:r>
    </w:p>
    <w:p w14:paraId="6F8B24C7" w14:textId="77777777" w:rsidR="00E12571" w:rsidRDefault="00E12571" w:rsidP="00E12571">
      <w:pPr>
        <w:autoSpaceDE w:val="0"/>
        <w:autoSpaceDN w:val="0"/>
        <w:adjustRightInd w:val="0"/>
        <w:spacing w:after="0"/>
        <w:jc w:val="both"/>
        <w:rPr>
          <w:rFonts w:eastAsia="Times New Roman" w:cstheme="minorHAnsi"/>
          <w:lang w:eastAsia="nl-NL"/>
        </w:rPr>
      </w:pPr>
    </w:p>
    <w:p w14:paraId="480EE106" w14:textId="77777777" w:rsidR="00E12571" w:rsidRPr="00B2045E" w:rsidRDefault="00E12571" w:rsidP="00E12571">
      <w:pPr>
        <w:autoSpaceDE w:val="0"/>
        <w:autoSpaceDN w:val="0"/>
        <w:adjustRightInd w:val="0"/>
        <w:spacing w:after="0"/>
        <w:jc w:val="both"/>
        <w:rPr>
          <w:rFonts w:eastAsia="Times New Roman" w:cstheme="minorHAnsi"/>
          <w:lang w:eastAsia="nl-NL"/>
        </w:rPr>
      </w:pPr>
      <w:r>
        <w:rPr>
          <w:rFonts w:eastAsia="Times New Roman" w:cstheme="minorHAnsi"/>
          <w:lang w:eastAsia="nl-NL"/>
        </w:rPr>
        <w:t>Vanaf 2014 heeft de school het aanbod van KOO ontwikkeld en in een 3 jarige cyclus en voor iedere bouw uitgewerkt. In totaal krijgt iedere leerling in de 8 schooljaren zo’n 25 thema’s aangeboden. Gedurende enkele weken wordt een bepaald thema aan de orde gesteld en is in het verwerken van de leer en lesstof rekening gehouden met diverse uitingsvormen qua kunstzinnigheid. Naast alles wat wij aan thema’s uitgewerkt hebben worden in de groepen veel materialen gebruikt en ingezet.</w:t>
      </w:r>
    </w:p>
    <w:p w14:paraId="7DDB9165" w14:textId="77777777" w:rsidR="00E12571" w:rsidRPr="00B2045E" w:rsidRDefault="00E12571" w:rsidP="00E12571">
      <w:pPr>
        <w:autoSpaceDE w:val="0"/>
        <w:autoSpaceDN w:val="0"/>
        <w:adjustRightInd w:val="0"/>
        <w:spacing w:after="0"/>
        <w:jc w:val="both"/>
        <w:rPr>
          <w:rFonts w:eastAsia="Times New Roman" w:cstheme="minorHAnsi"/>
          <w:lang w:eastAsia="nl-NL"/>
        </w:rPr>
      </w:pPr>
      <w:r w:rsidRPr="00B2045E">
        <w:rPr>
          <w:rFonts w:eastAsia="Times New Roman" w:cstheme="minorHAnsi"/>
          <w:lang w:eastAsia="nl-NL"/>
        </w:rPr>
        <w:t>Ten behoeve van het KOO gebruiken we onder andere de volgende montessorimaterialen, veel zelf ontwikkelde materialen, werkjes en aanvullende methodes en projecten:</w:t>
      </w:r>
    </w:p>
    <w:p w14:paraId="6B65D74F" w14:textId="77777777" w:rsidR="00E12571" w:rsidRDefault="00E12571" w:rsidP="00E12571">
      <w:pPr>
        <w:autoSpaceDE w:val="0"/>
        <w:autoSpaceDN w:val="0"/>
        <w:adjustRightInd w:val="0"/>
        <w:spacing w:after="0"/>
        <w:jc w:val="both"/>
        <w:rPr>
          <w:rFonts w:eastAsia="Times New Roman" w:cstheme="minorHAnsi"/>
          <w:b/>
          <w:i/>
          <w:lang w:eastAsia="nl-NL"/>
        </w:rPr>
      </w:pPr>
    </w:p>
    <w:p w14:paraId="3D01E936" w14:textId="77777777" w:rsidR="00E12571" w:rsidRPr="00B2045E" w:rsidRDefault="00E12571" w:rsidP="00E12571">
      <w:pPr>
        <w:autoSpaceDE w:val="0"/>
        <w:autoSpaceDN w:val="0"/>
        <w:adjustRightInd w:val="0"/>
        <w:spacing w:after="0"/>
        <w:jc w:val="both"/>
        <w:rPr>
          <w:rFonts w:eastAsia="Times New Roman" w:cstheme="minorHAnsi"/>
          <w:lang w:eastAsia="nl-NL"/>
        </w:rPr>
      </w:pPr>
      <w:r w:rsidRPr="0057059E">
        <w:rPr>
          <w:rFonts w:eastAsia="Times New Roman" w:cstheme="minorHAnsi"/>
          <w:b/>
          <w:i/>
          <w:lang w:eastAsia="nl-NL"/>
        </w:rPr>
        <w:t>Onderbouw</w:t>
      </w:r>
      <w:r w:rsidRPr="00B2045E">
        <w:rPr>
          <w:rFonts w:eastAsia="Times New Roman" w:cstheme="minorHAnsi"/>
          <w:i/>
          <w:lang w:eastAsia="nl-NL"/>
        </w:rPr>
        <w:t>:</w:t>
      </w:r>
      <w:r w:rsidRPr="00B2045E">
        <w:rPr>
          <w:rFonts w:eastAsia="Times New Roman" w:cstheme="minorHAnsi"/>
          <w:lang w:eastAsia="nl-NL"/>
        </w:rPr>
        <w:t xml:space="preserve"> Tijd; Jaarbalk, maandkalender, weekkalender, werkjes over de dagen van de week, klokwerkjes. Ruimte; montessorimaterialen als zintuiglijk materiaal, geometrisch materiaal, rekenmateriaal. Samenhang van verschijnselen; seizoenwerkjes, thermometer, kringloopwerkjes, ecologie lesjes, schooltuin, kinderboerderij, documentatiecentrum.</w:t>
      </w:r>
    </w:p>
    <w:p w14:paraId="0D5C8BAC" w14:textId="77777777" w:rsidR="00E12571" w:rsidRPr="00B2045E" w:rsidRDefault="00E12571" w:rsidP="00E12571">
      <w:pPr>
        <w:autoSpaceDE w:val="0"/>
        <w:autoSpaceDN w:val="0"/>
        <w:adjustRightInd w:val="0"/>
        <w:spacing w:after="0"/>
        <w:jc w:val="both"/>
        <w:rPr>
          <w:rFonts w:eastAsia="Times New Roman" w:cstheme="minorHAnsi"/>
          <w:lang w:eastAsia="nl-NL"/>
        </w:rPr>
      </w:pPr>
      <w:r w:rsidRPr="00B2045E">
        <w:rPr>
          <w:rFonts w:eastAsia="Times New Roman" w:cstheme="minorHAnsi"/>
          <w:lang w:eastAsia="nl-NL"/>
        </w:rPr>
        <w:t>Eenvoudige natuurkundige verschijnselen; ontdekdozen, zand- watertafel, documentatiecentrum en ICT.</w:t>
      </w:r>
    </w:p>
    <w:p w14:paraId="3266EACD" w14:textId="77777777" w:rsidR="00E12571" w:rsidRDefault="00E12571" w:rsidP="00E12571">
      <w:pPr>
        <w:autoSpaceDE w:val="0"/>
        <w:autoSpaceDN w:val="0"/>
        <w:adjustRightInd w:val="0"/>
        <w:spacing w:after="0"/>
        <w:jc w:val="both"/>
        <w:rPr>
          <w:rFonts w:eastAsia="Times New Roman" w:cstheme="minorHAnsi"/>
          <w:b/>
          <w:i/>
          <w:lang w:eastAsia="nl-NL"/>
        </w:rPr>
      </w:pPr>
    </w:p>
    <w:p w14:paraId="314A7F7C" w14:textId="77777777" w:rsidR="00E12571" w:rsidRPr="00B2045E" w:rsidRDefault="00E12571" w:rsidP="00E12571">
      <w:pPr>
        <w:autoSpaceDE w:val="0"/>
        <w:autoSpaceDN w:val="0"/>
        <w:adjustRightInd w:val="0"/>
        <w:spacing w:after="0"/>
        <w:jc w:val="both"/>
        <w:rPr>
          <w:rFonts w:eastAsia="Times New Roman" w:cstheme="minorHAnsi"/>
          <w:lang w:eastAsia="nl-NL"/>
        </w:rPr>
      </w:pPr>
      <w:r w:rsidRPr="0057059E">
        <w:rPr>
          <w:rFonts w:eastAsia="Times New Roman" w:cstheme="minorHAnsi"/>
          <w:b/>
          <w:i/>
          <w:lang w:eastAsia="nl-NL"/>
        </w:rPr>
        <w:t>Middenbouw</w:t>
      </w:r>
      <w:r w:rsidRPr="00B2045E">
        <w:rPr>
          <w:rFonts w:eastAsia="Times New Roman" w:cstheme="minorHAnsi"/>
          <w:lang w:eastAsia="nl-NL"/>
        </w:rPr>
        <w:t>: Tijd en ruimte; zie onderbouw. Ontwikkeling van het universum; algemene lessen over het heelal en sterrenstelsels. Ontwikkeling van de aarde; algemene lessen over de ontwikkeling van de aardkorst, vulkanen, geologische werkjes, natuurkunde proeven, documentatiecentrum en ICT. Ontwikkeling van het leven op aarde; algemene lessen over de tijdlijn van de ontwikkeling van het leven, de evolutie van dieren, ecologie lesjes,</w:t>
      </w:r>
    </w:p>
    <w:p w14:paraId="120976B1" w14:textId="77777777" w:rsidR="00E12571" w:rsidRPr="00B2045E" w:rsidRDefault="00E12571" w:rsidP="00E12571">
      <w:pPr>
        <w:autoSpaceDE w:val="0"/>
        <w:autoSpaceDN w:val="0"/>
        <w:adjustRightInd w:val="0"/>
        <w:spacing w:after="0"/>
        <w:jc w:val="both"/>
        <w:rPr>
          <w:rFonts w:eastAsia="Times New Roman" w:cstheme="minorHAnsi"/>
          <w:lang w:eastAsia="nl-NL"/>
        </w:rPr>
      </w:pPr>
      <w:r w:rsidRPr="00B2045E">
        <w:rPr>
          <w:rFonts w:eastAsia="Times New Roman" w:cstheme="minorHAnsi"/>
          <w:lang w:eastAsia="nl-NL"/>
        </w:rPr>
        <w:t>schooltuin, documentatiecentrum en ICT. Ontwikkeling van de mens; tijdlijn van de eerste mens, documentatiecentrum en ICT.</w:t>
      </w:r>
    </w:p>
    <w:p w14:paraId="101B1216" w14:textId="77777777" w:rsidR="00E12571" w:rsidRPr="00B2045E" w:rsidRDefault="00E12571" w:rsidP="00E12571">
      <w:pPr>
        <w:autoSpaceDE w:val="0"/>
        <w:autoSpaceDN w:val="0"/>
        <w:adjustRightInd w:val="0"/>
        <w:spacing w:after="0"/>
        <w:jc w:val="both"/>
        <w:rPr>
          <w:rFonts w:eastAsia="Times New Roman" w:cstheme="minorHAnsi"/>
          <w:lang w:eastAsia="nl-NL"/>
        </w:rPr>
      </w:pPr>
      <w:r w:rsidRPr="00B2045E">
        <w:rPr>
          <w:rFonts w:eastAsia="Times New Roman" w:cstheme="minorHAnsi"/>
          <w:lang w:eastAsia="nl-NL"/>
        </w:rPr>
        <w:t xml:space="preserve">Basisvaardigheden voor </w:t>
      </w:r>
      <w:smartTag w:uri="urn:schemas-microsoft-com:office:smarttags" w:element="PersonName">
        <w:r w:rsidRPr="00B2045E">
          <w:rPr>
            <w:rFonts w:eastAsia="Times New Roman" w:cstheme="minorHAnsi"/>
            <w:lang w:eastAsia="nl-NL"/>
          </w:rPr>
          <w:t>info</w:t>
        </w:r>
      </w:smartTag>
      <w:r w:rsidRPr="00B2045E">
        <w:rPr>
          <w:rFonts w:eastAsia="Times New Roman" w:cstheme="minorHAnsi"/>
          <w:lang w:eastAsia="nl-NL"/>
        </w:rPr>
        <w:t>rmatieverwerving en -verwerking: begrijpend leesmethode</w:t>
      </w:r>
    </w:p>
    <w:p w14:paraId="799188CA" w14:textId="77777777" w:rsidR="00E12571" w:rsidRPr="00B2045E" w:rsidRDefault="00E12571" w:rsidP="00E12571">
      <w:pPr>
        <w:autoSpaceDE w:val="0"/>
        <w:autoSpaceDN w:val="0"/>
        <w:adjustRightInd w:val="0"/>
        <w:spacing w:after="0"/>
        <w:jc w:val="both"/>
        <w:rPr>
          <w:rFonts w:eastAsia="Times New Roman" w:cstheme="minorHAnsi"/>
          <w:lang w:eastAsia="nl-NL"/>
        </w:rPr>
      </w:pPr>
      <w:r w:rsidRPr="00B2045E">
        <w:rPr>
          <w:rFonts w:eastAsia="Times New Roman" w:cstheme="minorHAnsi"/>
          <w:lang w:eastAsia="nl-NL"/>
        </w:rPr>
        <w:t>“</w:t>
      </w:r>
      <w:r>
        <w:rPr>
          <w:rFonts w:eastAsia="Times New Roman" w:cstheme="minorHAnsi"/>
          <w:lang w:eastAsia="nl-NL"/>
        </w:rPr>
        <w:t>Nieuwsbegrip</w:t>
      </w:r>
      <w:r w:rsidRPr="00B2045E">
        <w:rPr>
          <w:rFonts w:eastAsia="Times New Roman" w:cstheme="minorHAnsi"/>
          <w:lang w:eastAsia="nl-NL"/>
        </w:rPr>
        <w:t>”, de dierenbak, kernvragen voor dieren, documentatiecentrum en ICT.</w:t>
      </w:r>
    </w:p>
    <w:p w14:paraId="5F39B36E" w14:textId="77777777" w:rsidR="00E12571" w:rsidRDefault="00E12571" w:rsidP="00E12571">
      <w:pPr>
        <w:autoSpaceDE w:val="0"/>
        <w:autoSpaceDN w:val="0"/>
        <w:adjustRightInd w:val="0"/>
        <w:spacing w:after="0"/>
        <w:jc w:val="both"/>
        <w:rPr>
          <w:rFonts w:eastAsia="Times New Roman" w:cstheme="minorHAnsi"/>
          <w:b/>
          <w:i/>
          <w:lang w:eastAsia="nl-NL"/>
        </w:rPr>
      </w:pPr>
    </w:p>
    <w:p w14:paraId="43A55B27" w14:textId="77777777" w:rsidR="00E12571" w:rsidRPr="00B2045E" w:rsidRDefault="00E12571" w:rsidP="00E12571">
      <w:pPr>
        <w:autoSpaceDE w:val="0"/>
        <w:autoSpaceDN w:val="0"/>
        <w:adjustRightInd w:val="0"/>
        <w:spacing w:after="0"/>
        <w:jc w:val="both"/>
        <w:rPr>
          <w:rFonts w:eastAsia="Times New Roman" w:cstheme="minorHAnsi"/>
          <w:lang w:eastAsia="nl-NL"/>
        </w:rPr>
      </w:pPr>
      <w:r w:rsidRPr="0057059E">
        <w:rPr>
          <w:rFonts w:eastAsia="Times New Roman" w:cstheme="minorHAnsi"/>
          <w:b/>
          <w:i/>
          <w:lang w:eastAsia="nl-NL"/>
        </w:rPr>
        <w:t>Bovenbouw</w:t>
      </w:r>
      <w:r w:rsidRPr="0057059E">
        <w:rPr>
          <w:rFonts w:eastAsia="Times New Roman" w:cstheme="minorHAnsi"/>
          <w:b/>
          <w:lang w:eastAsia="nl-NL"/>
        </w:rPr>
        <w:t>:</w:t>
      </w:r>
      <w:r w:rsidRPr="00B2045E">
        <w:rPr>
          <w:rFonts w:eastAsia="Times New Roman" w:cstheme="minorHAnsi"/>
          <w:lang w:eastAsia="nl-NL"/>
        </w:rPr>
        <w:t xml:space="preserve"> Ontwikkeling van de menselijke beschaving; tijdlijn van de menselijke beschaving, documentatiecentrum, ICT en aardrijkskundekisten (klimaat, aarde, water)</w:t>
      </w:r>
    </w:p>
    <w:p w14:paraId="39A6B8FE" w14:textId="77777777" w:rsidR="00E12571" w:rsidRPr="00B2045E" w:rsidRDefault="00E12571" w:rsidP="00E12571">
      <w:pPr>
        <w:autoSpaceDE w:val="0"/>
        <w:autoSpaceDN w:val="0"/>
        <w:adjustRightInd w:val="0"/>
        <w:spacing w:after="0"/>
        <w:jc w:val="both"/>
        <w:rPr>
          <w:rFonts w:eastAsia="Times New Roman" w:cstheme="minorHAnsi"/>
          <w:lang w:eastAsia="nl-NL"/>
        </w:rPr>
      </w:pPr>
      <w:r w:rsidRPr="00B2045E">
        <w:rPr>
          <w:rFonts w:eastAsia="Times New Roman" w:cstheme="minorHAnsi"/>
          <w:lang w:eastAsia="nl-NL"/>
        </w:rPr>
        <w:t xml:space="preserve">Basisvaardigheden </w:t>
      </w:r>
      <w:smartTag w:uri="urn:schemas-microsoft-com:office:smarttags" w:element="PersonName">
        <w:r w:rsidRPr="00B2045E">
          <w:rPr>
            <w:rFonts w:eastAsia="Times New Roman" w:cstheme="minorHAnsi"/>
            <w:lang w:eastAsia="nl-NL"/>
          </w:rPr>
          <w:t>info</w:t>
        </w:r>
      </w:smartTag>
      <w:r w:rsidRPr="00B2045E">
        <w:rPr>
          <w:rFonts w:eastAsia="Times New Roman" w:cstheme="minorHAnsi"/>
          <w:lang w:eastAsia="nl-NL"/>
        </w:rPr>
        <w:t>rmatieverwerving en -verwerking: begrijpend leesmethode</w:t>
      </w:r>
    </w:p>
    <w:p w14:paraId="4C13A93C" w14:textId="77777777" w:rsidR="00E12571" w:rsidRPr="00B2045E" w:rsidRDefault="00E12571" w:rsidP="00E12571">
      <w:pPr>
        <w:autoSpaceDE w:val="0"/>
        <w:autoSpaceDN w:val="0"/>
        <w:adjustRightInd w:val="0"/>
        <w:spacing w:after="0"/>
        <w:jc w:val="both"/>
        <w:rPr>
          <w:rFonts w:eastAsia="Times New Roman" w:cstheme="minorHAnsi"/>
          <w:lang w:eastAsia="nl-NL"/>
        </w:rPr>
      </w:pPr>
      <w:r w:rsidRPr="00B2045E">
        <w:rPr>
          <w:rFonts w:eastAsia="Times New Roman" w:cstheme="minorHAnsi"/>
          <w:lang w:eastAsia="nl-NL"/>
        </w:rPr>
        <w:t>“</w:t>
      </w:r>
      <w:r>
        <w:rPr>
          <w:rFonts w:eastAsia="Times New Roman" w:cstheme="minorHAnsi"/>
          <w:lang w:eastAsia="nl-NL"/>
        </w:rPr>
        <w:t>Nieuwsbegrip</w:t>
      </w:r>
      <w:r w:rsidRPr="00B2045E">
        <w:rPr>
          <w:rFonts w:eastAsia="Times New Roman" w:cstheme="minorHAnsi"/>
          <w:lang w:eastAsia="nl-NL"/>
        </w:rPr>
        <w:t>”, kernvragen voor dieren, kernvragen voor landen, kernvragen voor</w:t>
      </w:r>
    </w:p>
    <w:p w14:paraId="29504F25" w14:textId="77777777" w:rsidR="00E12571" w:rsidRPr="00B2045E" w:rsidRDefault="00E12571" w:rsidP="00E12571">
      <w:pPr>
        <w:autoSpaceDE w:val="0"/>
        <w:autoSpaceDN w:val="0"/>
        <w:adjustRightInd w:val="0"/>
        <w:spacing w:after="0"/>
        <w:jc w:val="both"/>
        <w:rPr>
          <w:rFonts w:eastAsia="Times New Roman" w:cstheme="minorHAnsi"/>
          <w:lang w:eastAsia="nl-NL"/>
        </w:rPr>
      </w:pPr>
      <w:r w:rsidRPr="00B2045E">
        <w:rPr>
          <w:rFonts w:eastAsia="Times New Roman" w:cstheme="minorHAnsi"/>
          <w:lang w:eastAsia="nl-NL"/>
        </w:rPr>
        <w:t>volkeren, blokboeken geschiedenis en aardrijkskunde, documentatiecentrum, ICT, natuurkunde proeven, ecologie lesjes, schooltuin. Toepassing basisvaardigheden: veldonderzoek, werkstukken, spreekbeurten / voordrachten.</w:t>
      </w:r>
    </w:p>
    <w:p w14:paraId="08F90AF2" w14:textId="77777777" w:rsidR="00E12571" w:rsidRPr="00B2045E" w:rsidRDefault="00E12571" w:rsidP="00E12571">
      <w:pPr>
        <w:autoSpaceDE w:val="0"/>
        <w:autoSpaceDN w:val="0"/>
        <w:adjustRightInd w:val="0"/>
        <w:spacing w:after="0"/>
        <w:jc w:val="both"/>
        <w:rPr>
          <w:rFonts w:eastAsia="Times New Roman" w:cstheme="minorHAnsi"/>
          <w:i/>
          <w:color w:val="0070C0"/>
          <w:u w:val="single"/>
          <w:lang w:eastAsia="nl-NL"/>
        </w:rPr>
      </w:pPr>
    </w:p>
    <w:p w14:paraId="5525AAD9" w14:textId="77777777" w:rsidR="00E12571" w:rsidRDefault="00E12571" w:rsidP="00E12571">
      <w:pPr>
        <w:pStyle w:val="Geenafstand"/>
        <w:rPr>
          <w:lang w:eastAsia="nl-NL"/>
        </w:rPr>
      </w:pPr>
      <w:r>
        <w:rPr>
          <w:lang w:eastAsia="nl-NL"/>
        </w:rPr>
        <w:t xml:space="preserve">De wijze van aanbieden van KOO bevalt binnen onze school heel goed, alleen zullen de onderwerpen en thema’s nog verder uitgewerkt, beschreven en op elkaar afgestemd moeten worden zodat een dekkend en behoorlijk complete en doorgaande KOO lijn beschreven wordt volgens de 20 kerndoelen. </w:t>
      </w:r>
    </w:p>
    <w:p w14:paraId="211824DF" w14:textId="77777777" w:rsidR="00E12571" w:rsidRPr="00722BD6" w:rsidRDefault="00E12571" w:rsidP="00E12571">
      <w:pPr>
        <w:pStyle w:val="Geenafstand"/>
        <w:rPr>
          <w:lang w:eastAsia="nl-NL"/>
        </w:rPr>
      </w:pPr>
    </w:p>
    <w:p w14:paraId="364B30EA" w14:textId="77777777" w:rsidR="00E12571" w:rsidRPr="002D6981" w:rsidRDefault="00E12571" w:rsidP="00E12571">
      <w:pPr>
        <w:pStyle w:val="Geenafstand"/>
        <w:rPr>
          <w:b/>
          <w:lang w:eastAsia="nl-NL"/>
        </w:rPr>
      </w:pPr>
      <w:r w:rsidRPr="002D6981">
        <w:rPr>
          <w:b/>
          <w:lang w:eastAsia="nl-NL"/>
        </w:rPr>
        <w:t>Onze ambities zijn:</w:t>
      </w:r>
      <w:r>
        <w:rPr>
          <w:b/>
          <w:lang w:eastAsia="nl-NL"/>
        </w:rPr>
        <w:t xml:space="preserve"> </w:t>
      </w:r>
    </w:p>
    <w:p w14:paraId="7DA059CB" w14:textId="77777777" w:rsidR="00E12571" w:rsidRDefault="00E12571" w:rsidP="00E12571">
      <w:pPr>
        <w:pStyle w:val="Lijstalinea"/>
        <w:numPr>
          <w:ilvl w:val="0"/>
          <w:numId w:val="36"/>
        </w:numPr>
        <w:tabs>
          <w:tab w:val="right" w:pos="9046"/>
        </w:tabs>
        <w:ind w:left="360"/>
      </w:pPr>
      <w:r>
        <w:lastRenderedPageBreak/>
        <w:t xml:space="preserve">In kaart brengen op welke manier ons onderwijsaanbod voldoet aan de kerndoelen </w:t>
      </w:r>
    </w:p>
    <w:p w14:paraId="0BA1CA51" w14:textId="77777777" w:rsidR="00E12571" w:rsidRDefault="00E12571" w:rsidP="00E12571">
      <w:pPr>
        <w:pStyle w:val="Lijstalinea"/>
        <w:tabs>
          <w:tab w:val="right" w:pos="9046"/>
        </w:tabs>
        <w:ind w:left="360"/>
      </w:pPr>
      <w:r>
        <w:t>*voor de geïntegreerde zaakvakken, creatieve vakken (kunstzinnige en culturele oriëntatie) en wetenschap en techniek.</w:t>
      </w:r>
    </w:p>
    <w:p w14:paraId="58DB4BC8" w14:textId="77777777" w:rsidR="00E12571" w:rsidRDefault="00E12571" w:rsidP="00E12571">
      <w:pPr>
        <w:pStyle w:val="Lijstalinea"/>
        <w:numPr>
          <w:ilvl w:val="0"/>
          <w:numId w:val="36"/>
        </w:numPr>
        <w:tabs>
          <w:tab w:val="right" w:pos="9046"/>
        </w:tabs>
        <w:ind w:left="360"/>
      </w:pPr>
      <w:r>
        <w:t>Vraag hierbij is hoe we dit verantwoorden en op een uniforme manier de opbrengsten administreren.</w:t>
      </w:r>
    </w:p>
    <w:p w14:paraId="6FF726FF" w14:textId="77777777" w:rsidR="00E12571" w:rsidRDefault="00E12571" w:rsidP="00E12571">
      <w:pPr>
        <w:pStyle w:val="Lijstalinea"/>
        <w:numPr>
          <w:ilvl w:val="0"/>
          <w:numId w:val="36"/>
        </w:numPr>
        <w:tabs>
          <w:tab w:val="right" w:pos="9046"/>
        </w:tabs>
        <w:ind w:left="360"/>
      </w:pPr>
      <w:r>
        <w:t>Onderzoeken hoe wij zicht hebben op de ontwikkeling van leerlingen op gebied van KOO-gerelateerde doelen.</w:t>
      </w:r>
    </w:p>
    <w:p w14:paraId="77A001B0" w14:textId="77777777" w:rsidR="00E12571" w:rsidRDefault="00E12571" w:rsidP="00E12571">
      <w:pPr>
        <w:pStyle w:val="Lijstalinea"/>
        <w:numPr>
          <w:ilvl w:val="0"/>
          <w:numId w:val="36"/>
        </w:numPr>
        <w:tabs>
          <w:tab w:val="right" w:pos="9046"/>
        </w:tabs>
        <w:ind w:left="360"/>
      </w:pPr>
      <w:r>
        <w:t>Onderzoeken hoe de doelen burgerschap en integratie vormgegeven worden in ons onderwijs.</w:t>
      </w:r>
    </w:p>
    <w:p w14:paraId="506DC349" w14:textId="77777777" w:rsidR="00E12571" w:rsidRDefault="00E12571" w:rsidP="00E12571">
      <w:pPr>
        <w:pStyle w:val="Lijstalinea"/>
        <w:numPr>
          <w:ilvl w:val="0"/>
          <w:numId w:val="36"/>
        </w:numPr>
        <w:tabs>
          <w:tab w:val="right" w:pos="9046"/>
        </w:tabs>
        <w:ind w:left="360"/>
      </w:pPr>
      <w:r>
        <w:t>Opstellen van een doorgaande leerlijn KOO.</w:t>
      </w:r>
      <w:r w:rsidRPr="00BF2C35">
        <w:t xml:space="preserve"> </w:t>
      </w:r>
    </w:p>
    <w:p w14:paraId="1DE99539" w14:textId="77777777" w:rsidR="00E12571" w:rsidRDefault="00E12571" w:rsidP="00E12571">
      <w:pPr>
        <w:pStyle w:val="Lijstalinea"/>
        <w:numPr>
          <w:ilvl w:val="0"/>
          <w:numId w:val="36"/>
        </w:numPr>
        <w:tabs>
          <w:tab w:val="right" w:pos="9046"/>
        </w:tabs>
        <w:ind w:left="360"/>
      </w:pPr>
      <w:r>
        <w:t>Inhoud van het beleidsplan KOO * wordt opgesteld.</w:t>
      </w:r>
    </w:p>
    <w:p w14:paraId="250E6D0C" w14:textId="77777777" w:rsidR="00E12571" w:rsidRDefault="00E12571" w:rsidP="00E12571">
      <w:pPr>
        <w:pStyle w:val="Lijstalinea"/>
        <w:numPr>
          <w:ilvl w:val="0"/>
          <w:numId w:val="36"/>
        </w:numPr>
        <w:tabs>
          <w:tab w:val="right" w:pos="9046"/>
        </w:tabs>
        <w:ind w:left="360"/>
      </w:pPr>
      <w:r>
        <w:t>beleidsplan KOO is ingevoerd.</w:t>
      </w:r>
    </w:p>
    <w:p w14:paraId="357A27D2" w14:textId="77777777" w:rsidR="00E12571" w:rsidRDefault="00E12571" w:rsidP="00E12571">
      <w:pPr>
        <w:pStyle w:val="Lijstalinea"/>
        <w:numPr>
          <w:ilvl w:val="0"/>
          <w:numId w:val="36"/>
        </w:numPr>
        <w:tabs>
          <w:tab w:val="right" w:pos="9046"/>
        </w:tabs>
        <w:ind w:left="360"/>
      </w:pPr>
      <w:r>
        <w:t>Op basis van opbrengstanalyses worden nieuwe ontwikkelvragen en doelen opgesteld.</w:t>
      </w:r>
    </w:p>
    <w:p w14:paraId="2A56818D" w14:textId="77777777" w:rsidR="00E12571" w:rsidRPr="00B2045E" w:rsidRDefault="00E12571" w:rsidP="00E12571">
      <w:pPr>
        <w:pStyle w:val="Kop3"/>
        <w:rPr>
          <w:rFonts w:eastAsia="Times New Roman"/>
          <w:lang w:eastAsia="nl-NL"/>
        </w:rPr>
      </w:pPr>
      <w:bookmarkStart w:id="48" w:name="_Toc297041884"/>
      <w:bookmarkStart w:id="49" w:name="_Toc297967346"/>
      <w:bookmarkStart w:id="50" w:name="_Toc297973417"/>
      <w:bookmarkStart w:id="51" w:name="_Toc298017813"/>
      <w:bookmarkStart w:id="52" w:name="_Toc514711286"/>
      <w:bookmarkStart w:id="53" w:name="_Toc69723930"/>
      <w:r w:rsidRPr="00B2045E">
        <w:rPr>
          <w:rFonts w:eastAsia="Times New Roman"/>
          <w:lang w:eastAsia="nl-NL"/>
        </w:rPr>
        <w:t>Kunstzinnige en culturele oriëntatie</w:t>
      </w:r>
      <w:bookmarkEnd w:id="48"/>
      <w:bookmarkEnd w:id="49"/>
      <w:bookmarkEnd w:id="50"/>
      <w:bookmarkEnd w:id="51"/>
      <w:bookmarkEnd w:id="52"/>
      <w:bookmarkEnd w:id="53"/>
    </w:p>
    <w:p w14:paraId="53B4C507" w14:textId="77777777" w:rsidR="00E12571" w:rsidRPr="00B2045E" w:rsidRDefault="00E12571" w:rsidP="00E12571">
      <w:pPr>
        <w:autoSpaceDE w:val="0"/>
        <w:autoSpaceDN w:val="0"/>
        <w:adjustRightInd w:val="0"/>
        <w:spacing w:after="0"/>
        <w:jc w:val="both"/>
        <w:rPr>
          <w:rFonts w:eastAsia="Times New Roman" w:cstheme="minorHAnsi"/>
          <w:lang w:eastAsia="nl-NL"/>
        </w:rPr>
      </w:pPr>
      <w:r w:rsidRPr="00B2045E">
        <w:rPr>
          <w:rFonts w:eastAsia="Times New Roman" w:cstheme="minorHAnsi"/>
          <w:lang w:eastAsia="nl-NL"/>
        </w:rPr>
        <w:t xml:space="preserve">Het onderwijs in kunstzinnige oriëntatie is </w:t>
      </w:r>
      <w:r>
        <w:rPr>
          <w:rFonts w:eastAsia="Times New Roman" w:cstheme="minorHAnsi"/>
          <w:lang w:eastAsia="nl-NL"/>
        </w:rPr>
        <w:t>gericht op 3 kerndoelen (zie bijlage 1).</w:t>
      </w:r>
    </w:p>
    <w:p w14:paraId="58F79055" w14:textId="77777777" w:rsidR="00E12571" w:rsidRDefault="00E12571" w:rsidP="00E12571">
      <w:pPr>
        <w:pStyle w:val="Geenafstand"/>
        <w:rPr>
          <w:b/>
          <w:i/>
        </w:rPr>
      </w:pPr>
    </w:p>
    <w:p w14:paraId="2C68F136" w14:textId="77777777" w:rsidR="00E12571" w:rsidRPr="007C2065" w:rsidRDefault="00E12571" w:rsidP="00E12571">
      <w:pPr>
        <w:pStyle w:val="Geenafstand"/>
        <w:rPr>
          <w:b/>
          <w:i/>
        </w:rPr>
      </w:pPr>
      <w:r w:rsidRPr="007C2065">
        <w:rPr>
          <w:b/>
          <w:i/>
        </w:rPr>
        <w:t>Methodiek</w:t>
      </w:r>
    </w:p>
    <w:p w14:paraId="50FA6069" w14:textId="11AB03D4" w:rsidR="00E12571" w:rsidRPr="00B2045E" w:rsidRDefault="00E12571" w:rsidP="00E12571">
      <w:pPr>
        <w:autoSpaceDE w:val="0"/>
        <w:autoSpaceDN w:val="0"/>
        <w:adjustRightInd w:val="0"/>
        <w:spacing w:after="0"/>
        <w:jc w:val="both"/>
        <w:rPr>
          <w:rFonts w:eastAsia="Times New Roman" w:cstheme="minorHAnsi"/>
          <w:lang w:eastAsia="nl-NL"/>
        </w:rPr>
      </w:pPr>
      <w:r>
        <w:t>Voor beeldende vorming wordt er niet structureel met een methode gewerkt. Wij hebben ervoor gekozen om diverse kunstzinnige disciplines te integreren in ons aanbod tijdens de KOO thema’s. Daarnaast wordt les gegeven in de groep door de groeps</w:t>
      </w:r>
      <w:r w:rsidR="00907F14">
        <w:t xml:space="preserve">leraar </w:t>
      </w:r>
      <w:r>
        <w:t>en aan de middenbouw en bovenbouw door een vak</w:t>
      </w:r>
      <w:r w:rsidR="00907F14">
        <w:t xml:space="preserve">leraar </w:t>
      </w:r>
      <w:r>
        <w:t>die we op grond van inschrijving bij een project van Kunst Centraal aan ons is toegewezen. D</w:t>
      </w:r>
      <w:r w:rsidRPr="00B2045E">
        <w:rPr>
          <w:rFonts w:eastAsia="Times New Roman" w:cstheme="minorHAnsi"/>
          <w:lang w:eastAsia="nl-NL"/>
        </w:rPr>
        <w:t>e expressieve en creatieve ontwikkeling van de leerlingen vindt dagelijks in onze school plaats, vaak in combinatie met andere leergebieden.</w:t>
      </w:r>
      <w:r>
        <w:rPr>
          <w:rFonts w:eastAsia="Times New Roman" w:cstheme="minorHAnsi"/>
          <w:lang w:eastAsia="nl-NL"/>
        </w:rPr>
        <w:t xml:space="preserve"> Wij hebben expressieve en creatieve vakken gekoppeld aan ons KOO onderwijs. </w:t>
      </w:r>
      <w:r w:rsidRPr="00B2045E">
        <w:rPr>
          <w:rFonts w:eastAsia="Times New Roman" w:cstheme="minorHAnsi"/>
          <w:lang w:eastAsia="nl-NL"/>
        </w:rPr>
        <w:t>Een aantal specifieke activiteiten en middelen zullen we hier apart beschrijven:</w:t>
      </w:r>
    </w:p>
    <w:p w14:paraId="30517409" w14:textId="77777777" w:rsidR="00E12571" w:rsidRPr="00E4792C" w:rsidRDefault="00E12571" w:rsidP="00E12571">
      <w:pPr>
        <w:tabs>
          <w:tab w:val="center" w:pos="4536"/>
          <w:tab w:val="right" w:pos="9072"/>
        </w:tabs>
        <w:spacing w:after="0"/>
        <w:jc w:val="both"/>
        <w:rPr>
          <w:rFonts w:eastAsia="Times New Roman" w:cstheme="minorHAnsi"/>
          <w:lang w:eastAsia="nl-NL"/>
        </w:rPr>
      </w:pPr>
    </w:p>
    <w:p w14:paraId="3FDD5995" w14:textId="77777777" w:rsidR="00E12571" w:rsidRPr="000039A9" w:rsidRDefault="00E12571" w:rsidP="00E12571">
      <w:pPr>
        <w:tabs>
          <w:tab w:val="center" w:pos="4536"/>
          <w:tab w:val="right" w:pos="9072"/>
        </w:tabs>
        <w:spacing w:after="0"/>
        <w:jc w:val="both"/>
        <w:rPr>
          <w:rFonts w:eastAsia="Times New Roman" w:cstheme="minorHAnsi"/>
          <w:b/>
          <w:i/>
          <w:lang w:eastAsia="nl-NL"/>
        </w:rPr>
      </w:pPr>
      <w:r w:rsidRPr="000039A9">
        <w:rPr>
          <w:rFonts w:eastAsia="Times New Roman" w:cstheme="minorHAnsi"/>
          <w:b/>
          <w:i/>
          <w:lang w:eastAsia="nl-NL"/>
        </w:rPr>
        <w:t>Tekenen en handvaardigheid</w:t>
      </w:r>
    </w:p>
    <w:p w14:paraId="29C27A94" w14:textId="77777777" w:rsidR="00E12571" w:rsidRPr="00B2045E" w:rsidRDefault="00E12571" w:rsidP="00E12571">
      <w:pPr>
        <w:autoSpaceDE w:val="0"/>
        <w:autoSpaceDN w:val="0"/>
        <w:adjustRightInd w:val="0"/>
        <w:spacing w:after="0"/>
        <w:jc w:val="both"/>
        <w:rPr>
          <w:rFonts w:eastAsia="Times New Roman" w:cstheme="minorHAnsi"/>
          <w:lang w:eastAsia="nl-NL"/>
        </w:rPr>
      </w:pPr>
      <w:r w:rsidRPr="00B2045E">
        <w:rPr>
          <w:rFonts w:eastAsia="Times New Roman" w:cstheme="minorHAnsi"/>
          <w:lang w:eastAsia="nl-NL"/>
        </w:rPr>
        <w:t>Naast de individuele aanbiedingen en de groepslesjes in expressieactiviteiten in de</w:t>
      </w:r>
    </w:p>
    <w:p w14:paraId="24E54441" w14:textId="77777777" w:rsidR="00E12571" w:rsidRPr="00B2045E" w:rsidRDefault="00E12571" w:rsidP="00E12571">
      <w:pPr>
        <w:autoSpaceDE w:val="0"/>
        <w:autoSpaceDN w:val="0"/>
        <w:adjustRightInd w:val="0"/>
        <w:spacing w:after="0"/>
        <w:jc w:val="both"/>
        <w:rPr>
          <w:rFonts w:eastAsia="Times New Roman" w:cstheme="minorHAnsi"/>
          <w:lang w:eastAsia="nl-NL"/>
        </w:rPr>
      </w:pPr>
      <w:r w:rsidRPr="00B2045E">
        <w:rPr>
          <w:rFonts w:eastAsia="Times New Roman" w:cstheme="minorHAnsi"/>
          <w:lang w:eastAsia="nl-NL"/>
        </w:rPr>
        <w:t>eigen klas, heeft elke groep de handvaardigheid</w:t>
      </w:r>
      <w:r>
        <w:rPr>
          <w:rFonts w:eastAsia="Times New Roman" w:cstheme="minorHAnsi"/>
          <w:lang w:eastAsia="nl-NL"/>
        </w:rPr>
        <w:t>s</w:t>
      </w:r>
      <w:r w:rsidRPr="00B2045E">
        <w:rPr>
          <w:rFonts w:eastAsia="Times New Roman" w:cstheme="minorHAnsi"/>
          <w:lang w:eastAsia="nl-NL"/>
        </w:rPr>
        <w:t>ruimte een dagdeel per week tot zijn</w:t>
      </w:r>
    </w:p>
    <w:p w14:paraId="0A7825D8" w14:textId="77777777" w:rsidR="00E12571" w:rsidRDefault="00E12571" w:rsidP="00E12571">
      <w:pPr>
        <w:autoSpaceDE w:val="0"/>
        <w:autoSpaceDN w:val="0"/>
        <w:adjustRightInd w:val="0"/>
        <w:spacing w:after="0"/>
        <w:jc w:val="both"/>
        <w:rPr>
          <w:rFonts w:eastAsia="Times New Roman" w:cstheme="minorHAnsi"/>
          <w:lang w:eastAsia="nl-NL"/>
        </w:rPr>
      </w:pPr>
      <w:r w:rsidRPr="00B2045E">
        <w:rPr>
          <w:rFonts w:eastAsia="Times New Roman" w:cstheme="minorHAnsi"/>
          <w:lang w:eastAsia="nl-NL"/>
        </w:rPr>
        <w:t>beschikking. In kleine groepjes kan er onder begeleiding van een ouder of stagiaire een nieuwe techniek geleerd worden. Doordat de groep kinderen klein is, is er voldoende aandacht om de leerlingen te kunnen helpen. Als een kind klaar is, mag er een ander komen. Zo zullen binnen drie weken zeker alle kinderen ke</w:t>
      </w:r>
      <w:r>
        <w:rPr>
          <w:rFonts w:eastAsia="Times New Roman" w:cstheme="minorHAnsi"/>
          <w:lang w:eastAsia="nl-NL"/>
        </w:rPr>
        <w:t xml:space="preserve">nnis hebben gemaakt met </w:t>
      </w:r>
      <w:r w:rsidRPr="00B2045E">
        <w:rPr>
          <w:rFonts w:eastAsia="Times New Roman" w:cstheme="minorHAnsi"/>
          <w:lang w:eastAsia="nl-NL"/>
        </w:rPr>
        <w:t xml:space="preserve">de nieuwe techniek. In de klas mogen de kinderen, </w:t>
      </w:r>
      <w:r>
        <w:rPr>
          <w:rFonts w:eastAsia="Times New Roman" w:cstheme="minorHAnsi"/>
          <w:lang w:eastAsia="nl-NL"/>
        </w:rPr>
        <w:t xml:space="preserve">indien mogelijk, doorwerken met </w:t>
      </w:r>
      <w:r w:rsidRPr="00B2045E">
        <w:rPr>
          <w:rFonts w:eastAsia="Times New Roman" w:cstheme="minorHAnsi"/>
          <w:lang w:eastAsia="nl-NL"/>
        </w:rPr>
        <w:t xml:space="preserve">hun expressieactiviteit. </w:t>
      </w:r>
    </w:p>
    <w:p w14:paraId="3E5073BC" w14:textId="7384F012" w:rsidR="00E12571" w:rsidRPr="00B2045E" w:rsidRDefault="00E12571" w:rsidP="00E12571">
      <w:pPr>
        <w:autoSpaceDE w:val="0"/>
        <w:autoSpaceDN w:val="0"/>
        <w:adjustRightInd w:val="0"/>
        <w:spacing w:after="0"/>
        <w:jc w:val="both"/>
        <w:rPr>
          <w:rFonts w:eastAsia="Times New Roman" w:cstheme="minorHAnsi"/>
          <w:lang w:eastAsia="nl-NL"/>
        </w:rPr>
      </w:pPr>
      <w:r>
        <w:rPr>
          <w:rFonts w:eastAsia="Times New Roman" w:cstheme="minorHAnsi"/>
          <w:lang w:eastAsia="nl-NL"/>
        </w:rPr>
        <w:t xml:space="preserve">Er is een </w:t>
      </w:r>
      <w:r w:rsidRPr="00B2045E">
        <w:rPr>
          <w:rFonts w:eastAsia="Times New Roman" w:cstheme="minorHAnsi"/>
          <w:lang w:eastAsia="nl-NL"/>
        </w:rPr>
        <w:t xml:space="preserve">driejarencyclus </w:t>
      </w:r>
      <w:r>
        <w:rPr>
          <w:rFonts w:eastAsia="Times New Roman" w:cstheme="minorHAnsi"/>
          <w:lang w:eastAsia="nl-NL"/>
        </w:rPr>
        <w:t xml:space="preserve">( o.a. binnen het cyclische KOO aanbod) </w:t>
      </w:r>
      <w:r w:rsidRPr="00B2045E">
        <w:rPr>
          <w:rFonts w:eastAsia="Times New Roman" w:cstheme="minorHAnsi"/>
          <w:lang w:eastAsia="nl-NL"/>
        </w:rPr>
        <w:t xml:space="preserve">zodat alle technieken aan bod komen. Elke </w:t>
      </w:r>
      <w:r w:rsidR="00907F14">
        <w:rPr>
          <w:rFonts w:eastAsia="Times New Roman" w:cstheme="minorHAnsi"/>
          <w:lang w:eastAsia="nl-NL"/>
        </w:rPr>
        <w:t xml:space="preserve">leraar </w:t>
      </w:r>
      <w:r w:rsidRPr="00B2045E">
        <w:rPr>
          <w:rFonts w:eastAsia="Times New Roman" w:cstheme="minorHAnsi"/>
          <w:lang w:eastAsia="nl-NL"/>
        </w:rPr>
        <w:t>verzorgt voor de eigen groep de instructie aan de eventuele hulpouders.</w:t>
      </w:r>
    </w:p>
    <w:p w14:paraId="2F74C9D7" w14:textId="77777777" w:rsidR="00E12571" w:rsidRPr="00E1237E" w:rsidRDefault="00E12571" w:rsidP="00E12571">
      <w:pPr>
        <w:tabs>
          <w:tab w:val="center" w:pos="4536"/>
          <w:tab w:val="right" w:pos="9072"/>
        </w:tabs>
        <w:spacing w:after="0"/>
        <w:jc w:val="both"/>
        <w:rPr>
          <w:rFonts w:eastAsia="Times New Roman" w:cstheme="minorHAnsi"/>
          <w:lang w:eastAsia="nl-NL"/>
        </w:rPr>
      </w:pPr>
    </w:p>
    <w:p w14:paraId="2E700F14" w14:textId="77777777" w:rsidR="00E12571" w:rsidRPr="000039A9" w:rsidRDefault="00E12571" w:rsidP="00E12571">
      <w:pPr>
        <w:tabs>
          <w:tab w:val="center" w:pos="4536"/>
          <w:tab w:val="right" w:pos="9072"/>
        </w:tabs>
        <w:spacing w:after="0"/>
        <w:jc w:val="both"/>
        <w:rPr>
          <w:rFonts w:eastAsia="Times New Roman" w:cstheme="minorHAnsi"/>
          <w:b/>
          <w:i/>
          <w:lang w:eastAsia="nl-NL"/>
        </w:rPr>
      </w:pPr>
      <w:r w:rsidRPr="000039A9">
        <w:rPr>
          <w:rFonts w:eastAsia="Times New Roman" w:cstheme="minorHAnsi"/>
          <w:b/>
          <w:i/>
          <w:lang w:eastAsia="nl-NL"/>
        </w:rPr>
        <w:t xml:space="preserve">Muziek </w:t>
      </w:r>
    </w:p>
    <w:p w14:paraId="1BFF412B" w14:textId="38E3FAD2" w:rsidR="00E12571" w:rsidRPr="00B2045E" w:rsidRDefault="00E12571" w:rsidP="00E12571">
      <w:pPr>
        <w:autoSpaceDE w:val="0"/>
        <w:autoSpaceDN w:val="0"/>
        <w:adjustRightInd w:val="0"/>
        <w:spacing w:after="0"/>
        <w:jc w:val="both"/>
        <w:rPr>
          <w:rFonts w:eastAsia="Times New Roman" w:cstheme="minorHAnsi"/>
          <w:lang w:eastAsia="nl-NL"/>
        </w:rPr>
      </w:pPr>
      <w:r w:rsidRPr="00B2045E">
        <w:rPr>
          <w:rFonts w:eastAsia="Times New Roman" w:cstheme="minorHAnsi"/>
          <w:lang w:eastAsia="nl-NL"/>
        </w:rPr>
        <w:t>Het muziekonderwijs wordt in onze school gestimuleerd. Dit doen we o.a. d</w:t>
      </w:r>
      <w:r>
        <w:rPr>
          <w:rFonts w:eastAsia="Times New Roman" w:cstheme="minorHAnsi"/>
          <w:lang w:eastAsia="nl-NL"/>
        </w:rPr>
        <w:t xml:space="preserve">oor het schoolorkest. </w:t>
      </w:r>
      <w:r w:rsidRPr="00B2045E">
        <w:rPr>
          <w:rFonts w:eastAsia="Times New Roman" w:cstheme="minorHAnsi"/>
          <w:lang w:eastAsia="nl-NL"/>
        </w:rPr>
        <w:t>In de onderbouwgroepen worden door de groeps</w:t>
      </w:r>
      <w:r w:rsidR="00907F14">
        <w:rPr>
          <w:rFonts w:eastAsia="Times New Roman" w:cstheme="minorHAnsi"/>
          <w:lang w:eastAsia="nl-NL"/>
        </w:rPr>
        <w:t>leraren</w:t>
      </w:r>
      <w:r w:rsidRPr="00B2045E">
        <w:rPr>
          <w:rFonts w:eastAsia="Times New Roman" w:cstheme="minorHAnsi"/>
          <w:lang w:eastAsia="nl-NL"/>
        </w:rPr>
        <w:t xml:space="preserve"> individuele lesjes gegeven met de bellentafel. In de algemene lessen wordt aandacht besteed aan zingen, maken van en luisteren naar muziek. Vanaf de bovenbouw mogen kinderen die AMV-lessen hebben gehad (Algemene Muzikale Vorming) en/of een instrument bespelen, deelnemen in het schoolorkest. Het schoolorkest word</w:t>
      </w:r>
      <w:r>
        <w:rPr>
          <w:rFonts w:eastAsia="Times New Roman" w:cstheme="minorHAnsi"/>
          <w:lang w:eastAsia="nl-NL"/>
        </w:rPr>
        <w:t>t</w:t>
      </w:r>
      <w:r w:rsidRPr="00B2045E">
        <w:rPr>
          <w:rFonts w:eastAsia="Times New Roman" w:cstheme="minorHAnsi"/>
          <w:lang w:eastAsia="nl-NL"/>
        </w:rPr>
        <w:t xml:space="preserve"> geleid door een professionele dirigent en er wordt wekelijks geoefend. Regelmatig zijn er concerten voor de overige leerlingen en/of </w:t>
      </w:r>
      <w:r>
        <w:rPr>
          <w:rFonts w:eastAsia="Times New Roman" w:cstheme="minorHAnsi"/>
          <w:lang w:eastAsia="nl-NL"/>
        </w:rPr>
        <w:t xml:space="preserve">voor ouders. </w:t>
      </w:r>
    </w:p>
    <w:p w14:paraId="2A73CC5D" w14:textId="77777777" w:rsidR="00E12571" w:rsidRPr="00E1237E" w:rsidRDefault="00E12571" w:rsidP="00E12571">
      <w:pPr>
        <w:tabs>
          <w:tab w:val="center" w:pos="4536"/>
          <w:tab w:val="right" w:pos="9072"/>
        </w:tabs>
        <w:spacing w:after="0"/>
        <w:jc w:val="both"/>
        <w:rPr>
          <w:rFonts w:eastAsia="Times New Roman" w:cstheme="minorHAnsi"/>
          <w:lang w:eastAsia="nl-NL"/>
        </w:rPr>
      </w:pPr>
    </w:p>
    <w:p w14:paraId="3773D909" w14:textId="77777777" w:rsidR="00E12571" w:rsidRPr="000039A9" w:rsidRDefault="00E12571" w:rsidP="00E12571">
      <w:pPr>
        <w:tabs>
          <w:tab w:val="center" w:pos="4536"/>
          <w:tab w:val="right" w:pos="9072"/>
        </w:tabs>
        <w:spacing w:after="0"/>
        <w:jc w:val="both"/>
        <w:rPr>
          <w:rFonts w:eastAsia="Times New Roman" w:cstheme="minorHAnsi"/>
          <w:b/>
          <w:i/>
          <w:lang w:eastAsia="nl-NL"/>
        </w:rPr>
      </w:pPr>
      <w:r w:rsidRPr="000039A9">
        <w:rPr>
          <w:rFonts w:eastAsia="Times New Roman" w:cstheme="minorHAnsi"/>
          <w:b/>
          <w:i/>
          <w:lang w:eastAsia="nl-NL"/>
        </w:rPr>
        <w:t xml:space="preserve">Dans en drama </w:t>
      </w:r>
    </w:p>
    <w:p w14:paraId="725A1285" w14:textId="770FADAE" w:rsidR="00E12571" w:rsidRDefault="00E12571" w:rsidP="00E12571">
      <w:pPr>
        <w:autoSpaceDE w:val="0"/>
        <w:autoSpaceDN w:val="0"/>
        <w:adjustRightInd w:val="0"/>
        <w:spacing w:after="0"/>
        <w:jc w:val="both"/>
        <w:rPr>
          <w:rFonts w:eastAsia="Times New Roman" w:cstheme="minorHAnsi"/>
          <w:lang w:eastAsia="nl-NL"/>
        </w:rPr>
      </w:pPr>
      <w:r w:rsidRPr="00B2045E">
        <w:rPr>
          <w:rFonts w:eastAsia="Times New Roman" w:cstheme="minorHAnsi"/>
          <w:lang w:eastAsia="nl-NL"/>
        </w:rPr>
        <w:t>Naast individuele opdrachten die leerlingen alleen of in een klein groepje oefenen en uitvoeren voor de hele groep en die verweven zijn met bijvoorbeeld taalopdrachten, worden er algemene lessen gegeven in dans en drama door de groeps</w:t>
      </w:r>
      <w:r w:rsidR="00907F14">
        <w:rPr>
          <w:rFonts w:eastAsia="Times New Roman" w:cstheme="minorHAnsi"/>
          <w:lang w:eastAsia="nl-NL"/>
        </w:rPr>
        <w:t>leraren</w:t>
      </w:r>
      <w:r w:rsidRPr="00B2045E">
        <w:rPr>
          <w:rFonts w:eastAsia="Times New Roman" w:cstheme="minorHAnsi"/>
          <w:lang w:eastAsia="nl-NL"/>
        </w:rPr>
        <w:t xml:space="preserve">. Voor deze lessen kunnen de </w:t>
      </w:r>
      <w:r w:rsidR="00907F14">
        <w:rPr>
          <w:rFonts w:eastAsia="Times New Roman" w:cstheme="minorHAnsi"/>
          <w:lang w:eastAsia="nl-NL"/>
        </w:rPr>
        <w:t>leraren</w:t>
      </w:r>
      <w:r w:rsidRPr="00B2045E">
        <w:rPr>
          <w:rFonts w:eastAsia="Times New Roman" w:cstheme="minorHAnsi"/>
          <w:lang w:eastAsia="nl-NL"/>
        </w:rPr>
        <w:t xml:space="preserve"> gebruik maken van het speellokaal en materiaal en lessen uit het kunst- en cultuurprogramma. </w:t>
      </w:r>
    </w:p>
    <w:p w14:paraId="048579DF" w14:textId="77777777" w:rsidR="00E12571" w:rsidRPr="00B2045E" w:rsidRDefault="00E12571" w:rsidP="00E12571">
      <w:pPr>
        <w:autoSpaceDE w:val="0"/>
        <w:autoSpaceDN w:val="0"/>
        <w:adjustRightInd w:val="0"/>
        <w:spacing w:after="0"/>
        <w:jc w:val="both"/>
        <w:rPr>
          <w:rFonts w:eastAsia="Times New Roman" w:cstheme="minorHAnsi"/>
          <w:lang w:eastAsia="nl-NL"/>
        </w:rPr>
      </w:pPr>
      <w:r w:rsidRPr="00B2045E">
        <w:rPr>
          <w:rFonts w:eastAsia="Times New Roman" w:cstheme="minorHAnsi"/>
          <w:lang w:eastAsia="nl-NL"/>
        </w:rPr>
        <w:lastRenderedPageBreak/>
        <w:t xml:space="preserve">Aan het eind van elk schooljaar voeren de oudste leerlingen van elke bouw een musical op of geven een eindpresentatie aan alle leerlingen en ouders. </w:t>
      </w:r>
    </w:p>
    <w:p w14:paraId="0FA115BD" w14:textId="77777777" w:rsidR="00E12571" w:rsidRDefault="00E12571" w:rsidP="00E12571">
      <w:pPr>
        <w:tabs>
          <w:tab w:val="center" w:pos="4536"/>
          <w:tab w:val="right" w:pos="9072"/>
        </w:tabs>
        <w:spacing w:after="0"/>
        <w:jc w:val="both"/>
        <w:rPr>
          <w:rFonts w:eastAsia="Times New Roman" w:cstheme="minorHAnsi"/>
          <w:lang w:eastAsia="nl-NL"/>
        </w:rPr>
      </w:pPr>
    </w:p>
    <w:p w14:paraId="31CBB034" w14:textId="77777777" w:rsidR="00E12571" w:rsidRPr="000039A9" w:rsidRDefault="00E12571" w:rsidP="00E12571">
      <w:pPr>
        <w:tabs>
          <w:tab w:val="center" w:pos="4536"/>
          <w:tab w:val="right" w:pos="9072"/>
        </w:tabs>
        <w:spacing w:after="0"/>
        <w:jc w:val="both"/>
        <w:rPr>
          <w:rFonts w:eastAsia="Times New Roman" w:cstheme="minorHAnsi"/>
          <w:b/>
          <w:i/>
          <w:lang w:eastAsia="nl-NL"/>
        </w:rPr>
      </w:pPr>
      <w:r w:rsidRPr="000039A9">
        <w:rPr>
          <w:rFonts w:eastAsia="Times New Roman" w:cstheme="minorHAnsi"/>
          <w:b/>
          <w:i/>
          <w:lang w:eastAsia="nl-NL"/>
        </w:rPr>
        <w:t>Kunst- en cultuurprogramma</w:t>
      </w:r>
    </w:p>
    <w:p w14:paraId="6E338BBC" w14:textId="296CAC4B" w:rsidR="00E12571" w:rsidRPr="00B2045E" w:rsidRDefault="00E12571" w:rsidP="00E12571">
      <w:pPr>
        <w:autoSpaceDE w:val="0"/>
        <w:autoSpaceDN w:val="0"/>
        <w:adjustRightInd w:val="0"/>
        <w:spacing w:after="0"/>
        <w:jc w:val="both"/>
        <w:rPr>
          <w:rFonts w:eastAsia="Times New Roman" w:cstheme="minorHAnsi"/>
          <w:lang w:eastAsia="nl-NL"/>
        </w:rPr>
      </w:pPr>
      <w:r w:rsidRPr="00B2045E">
        <w:rPr>
          <w:rFonts w:eastAsia="Times New Roman" w:cstheme="minorHAnsi"/>
          <w:lang w:eastAsia="nl-NL"/>
        </w:rPr>
        <w:t xml:space="preserve">Jaarlijks nemen we een kunst- en cultuurprogramma af bij Stichting Kunst Centraal. Dit programma is zo samengesteld dat alle groepen tijdens hun basisschoolperiode ervaring kunnen opdoen met alle disciplines, dans, toneel, film, literatuur, poëzie en beeldende kunst. Gemiddeld 1 à 2 keer per jaar bezoeken de leerlingen een voorstelling en/of doen een kunstzinnig project met activiteiten binnen de school. Daarnaast worden er ook culturele activiteiten aangeboden in en rond de gemeente Houten. Binnen de school heeft een </w:t>
      </w:r>
      <w:r w:rsidR="00907F14">
        <w:rPr>
          <w:rFonts w:eastAsia="Times New Roman" w:cstheme="minorHAnsi"/>
          <w:lang w:eastAsia="nl-NL"/>
        </w:rPr>
        <w:t xml:space="preserve">leraar </w:t>
      </w:r>
      <w:r w:rsidRPr="00B2045E">
        <w:rPr>
          <w:rFonts w:eastAsia="Times New Roman" w:cstheme="minorHAnsi"/>
          <w:lang w:eastAsia="nl-NL"/>
        </w:rPr>
        <w:t>de taak van cultuurcoördinator. Dit houdt in dat zij mede het beleid binnen de school wat betreft het kunst- en cultuuronderwijs bepaald en de externe contacten onderhoud.</w:t>
      </w:r>
    </w:p>
    <w:p w14:paraId="4A84AB20" w14:textId="77777777" w:rsidR="00E12571" w:rsidRPr="00E1237E" w:rsidRDefault="00E12571" w:rsidP="00E12571">
      <w:pPr>
        <w:pStyle w:val="Kop3"/>
        <w:rPr>
          <w:rFonts w:eastAsia="Times New Roman"/>
          <w:lang w:eastAsia="nl-NL"/>
        </w:rPr>
      </w:pPr>
      <w:bookmarkStart w:id="54" w:name="_Toc297041887"/>
      <w:bookmarkStart w:id="55" w:name="_Toc297967349"/>
      <w:bookmarkStart w:id="56" w:name="_Toc297973420"/>
      <w:bookmarkStart w:id="57" w:name="_Toc298017816"/>
      <w:bookmarkStart w:id="58" w:name="_Toc514711287"/>
      <w:bookmarkStart w:id="59" w:name="_Toc69723931"/>
      <w:r>
        <w:rPr>
          <w:rFonts w:eastAsia="Times New Roman"/>
          <w:lang w:eastAsia="nl-NL"/>
        </w:rPr>
        <w:t>Lichamelijke ontwikkeling</w:t>
      </w:r>
      <w:bookmarkEnd w:id="54"/>
      <w:bookmarkEnd w:id="55"/>
      <w:bookmarkEnd w:id="56"/>
      <w:bookmarkEnd w:id="57"/>
      <w:bookmarkEnd w:id="58"/>
      <w:bookmarkEnd w:id="59"/>
    </w:p>
    <w:p w14:paraId="5EA5BFF7" w14:textId="77777777" w:rsidR="00E12571" w:rsidRPr="00B1099E" w:rsidRDefault="00E12571" w:rsidP="00E12571">
      <w:pPr>
        <w:pStyle w:val="Geenafstand"/>
        <w:rPr>
          <w:b/>
          <w:i/>
          <w:lang w:eastAsia="nl-NL"/>
        </w:rPr>
      </w:pPr>
      <w:bookmarkStart w:id="60" w:name="_Toc297041885"/>
      <w:bookmarkStart w:id="61" w:name="_Toc297967347"/>
      <w:bookmarkStart w:id="62" w:name="_Toc297973418"/>
      <w:bookmarkStart w:id="63" w:name="_Toc298017814"/>
      <w:bookmarkStart w:id="64" w:name="_Toc514711288"/>
      <w:r w:rsidRPr="00B1099E">
        <w:rPr>
          <w:b/>
          <w:i/>
          <w:lang w:eastAsia="nl-NL"/>
        </w:rPr>
        <w:t>Zintuiglijke ontwikkeling</w:t>
      </w:r>
      <w:bookmarkEnd w:id="60"/>
      <w:bookmarkEnd w:id="61"/>
      <w:bookmarkEnd w:id="62"/>
      <w:bookmarkEnd w:id="63"/>
      <w:bookmarkEnd w:id="64"/>
    </w:p>
    <w:p w14:paraId="17C262AA" w14:textId="77777777" w:rsidR="00E12571" w:rsidRDefault="00E12571" w:rsidP="00E12571">
      <w:pPr>
        <w:pStyle w:val="Geenafstand"/>
        <w:rPr>
          <w:lang w:eastAsia="nl-NL"/>
        </w:rPr>
      </w:pPr>
      <w:r w:rsidRPr="00B2045E">
        <w:rPr>
          <w:lang w:eastAsia="nl-NL"/>
        </w:rPr>
        <w:t xml:space="preserve">De gevoelige periode voor de ontwikkeling van de zintuigen is van 2 1⁄2 tot 4 1⁄2 jaar. </w:t>
      </w:r>
      <w:r w:rsidRPr="001C7594">
        <w:rPr>
          <w:lang w:eastAsia="nl-NL"/>
        </w:rPr>
        <w:t>Deze zintuiglijke ontwikkeling start al in de peuter</w:t>
      </w:r>
      <w:r>
        <w:rPr>
          <w:lang w:eastAsia="nl-NL"/>
        </w:rPr>
        <w:t>groepen van Montessori kinderopvang</w:t>
      </w:r>
      <w:r w:rsidRPr="001C7594">
        <w:rPr>
          <w:lang w:eastAsia="nl-NL"/>
        </w:rPr>
        <w:t xml:space="preserve">. Zoals genoemd, willen wij kijken hoe wij in samenwerking met </w:t>
      </w:r>
      <w:r>
        <w:rPr>
          <w:lang w:eastAsia="nl-NL"/>
        </w:rPr>
        <w:t>montessori kinderopvang</w:t>
      </w:r>
      <w:r w:rsidRPr="001C7594">
        <w:rPr>
          <w:lang w:eastAsia="nl-NL"/>
        </w:rPr>
        <w:t xml:space="preserve"> de doorgaande lijn van het montessorionderwijs </w:t>
      </w:r>
      <w:r>
        <w:rPr>
          <w:lang w:eastAsia="nl-NL"/>
        </w:rPr>
        <w:t xml:space="preserve">en kinderopvang in de voorschoolse periode </w:t>
      </w:r>
      <w:r w:rsidRPr="001C7594">
        <w:rPr>
          <w:lang w:eastAsia="nl-NL"/>
        </w:rPr>
        <w:t>optimaal kunnen benutten</w:t>
      </w:r>
      <w:r>
        <w:rPr>
          <w:lang w:eastAsia="nl-NL"/>
        </w:rPr>
        <w:t>.</w:t>
      </w:r>
    </w:p>
    <w:p w14:paraId="174FD7DF" w14:textId="77777777" w:rsidR="00E12571" w:rsidRPr="00B2045E" w:rsidRDefault="00E12571" w:rsidP="00E12571">
      <w:pPr>
        <w:pStyle w:val="Geenafstand"/>
        <w:rPr>
          <w:lang w:eastAsia="nl-NL"/>
        </w:rPr>
      </w:pPr>
      <w:r w:rsidRPr="001C7594">
        <w:rPr>
          <w:lang w:eastAsia="nl-NL"/>
        </w:rPr>
        <w:t xml:space="preserve"> </w:t>
      </w:r>
      <w:r w:rsidRPr="00B2045E">
        <w:rPr>
          <w:lang w:eastAsia="nl-NL"/>
        </w:rPr>
        <w:t>Met behulp van het zintuiglijk montessorimateriaal krijgen begrippen een naam en gaan kinderen verschillen, overeenkomsten en rangorde opmerken. In het Montessori materiaalboek deel 1 staan de materialen en de doelen beschreven.</w:t>
      </w:r>
      <w:r w:rsidRPr="001C7594">
        <w:rPr>
          <w:i/>
          <w:color w:val="0000FF"/>
          <w:lang w:eastAsia="nl-NL"/>
        </w:rPr>
        <w:t xml:space="preserve"> </w:t>
      </w:r>
      <w:r w:rsidRPr="00B2045E">
        <w:rPr>
          <w:lang w:eastAsia="nl-NL"/>
        </w:rPr>
        <w:t>De zintuiglijke montessorimaterialen vinden we in de onderbouw. Voorbeelden van zintuiglijke materialen zijn: De roze toren, de bruine trap, rode stokken, cilinderblokken, gekleurde cilinders, gehoorkokers, bellentafel, ruw-glad materiaal, voelzakjes enz.</w:t>
      </w:r>
    </w:p>
    <w:p w14:paraId="6D193DC2" w14:textId="77777777" w:rsidR="00E12571" w:rsidRPr="00B2045E" w:rsidRDefault="00E12571" w:rsidP="00E12571">
      <w:pPr>
        <w:pStyle w:val="Geenafstand"/>
        <w:rPr>
          <w:lang w:eastAsia="nl-NL"/>
        </w:rPr>
      </w:pPr>
      <w:r w:rsidRPr="00B2045E">
        <w:rPr>
          <w:lang w:eastAsia="nl-NL"/>
        </w:rPr>
        <w:t>De doelen zijn: onderscheid maken, verschillen herkennen, ordening en begrippenkennis.</w:t>
      </w:r>
    </w:p>
    <w:p w14:paraId="7C631AB5" w14:textId="77777777" w:rsidR="00E12571" w:rsidRPr="00B2045E" w:rsidRDefault="00E12571" w:rsidP="00E12571">
      <w:pPr>
        <w:pStyle w:val="Geenafstand"/>
        <w:rPr>
          <w:lang w:eastAsia="nl-NL"/>
        </w:rPr>
      </w:pPr>
      <w:r w:rsidRPr="00B2045E">
        <w:rPr>
          <w:lang w:eastAsia="nl-NL"/>
        </w:rPr>
        <w:t>Voorbeelden van begrippen zijn: groot - klein, groter, grootst, kleiner, kleinst.</w:t>
      </w:r>
    </w:p>
    <w:p w14:paraId="01048CDE" w14:textId="77777777" w:rsidR="00E12571" w:rsidRDefault="00E12571" w:rsidP="00E12571">
      <w:pPr>
        <w:pStyle w:val="Geenafstand"/>
        <w:rPr>
          <w:lang w:eastAsia="nl-NL"/>
        </w:rPr>
      </w:pPr>
      <w:r w:rsidRPr="00B2045E">
        <w:rPr>
          <w:lang w:eastAsia="nl-NL"/>
        </w:rPr>
        <w:t>dik-dun, lang-kort, hoog-laag, hard-zacht, grof-fijn enz.</w:t>
      </w:r>
    </w:p>
    <w:p w14:paraId="269CBE8C" w14:textId="77777777" w:rsidR="00E12571" w:rsidRPr="00B2045E" w:rsidRDefault="00E12571" w:rsidP="00E12571">
      <w:pPr>
        <w:pStyle w:val="Geenafstand"/>
        <w:rPr>
          <w:lang w:eastAsia="nl-NL"/>
        </w:rPr>
      </w:pPr>
    </w:p>
    <w:p w14:paraId="6646C68B" w14:textId="77777777" w:rsidR="00E12571" w:rsidRPr="00B1099E" w:rsidRDefault="00E12571" w:rsidP="00E12571">
      <w:pPr>
        <w:pStyle w:val="Geenafstand"/>
        <w:rPr>
          <w:b/>
          <w:i/>
          <w:lang w:eastAsia="nl-NL"/>
        </w:rPr>
      </w:pPr>
      <w:bookmarkStart w:id="65" w:name="_Toc297041886"/>
      <w:bookmarkStart w:id="66" w:name="_Toc297967348"/>
      <w:bookmarkStart w:id="67" w:name="_Toc297973419"/>
      <w:bookmarkStart w:id="68" w:name="_Toc298017815"/>
      <w:bookmarkStart w:id="69" w:name="_Toc514711289"/>
      <w:r w:rsidRPr="00B1099E">
        <w:rPr>
          <w:b/>
          <w:i/>
          <w:lang w:eastAsia="nl-NL"/>
        </w:rPr>
        <w:t>Motorische ontwikkeling</w:t>
      </w:r>
      <w:bookmarkEnd w:id="65"/>
      <w:bookmarkEnd w:id="66"/>
      <w:bookmarkEnd w:id="67"/>
      <w:bookmarkEnd w:id="68"/>
      <w:bookmarkEnd w:id="69"/>
    </w:p>
    <w:p w14:paraId="443BA4FD" w14:textId="77777777" w:rsidR="00E12571" w:rsidRPr="00E1237E" w:rsidRDefault="00E12571" w:rsidP="00E12571">
      <w:pPr>
        <w:pStyle w:val="Geenafstand"/>
      </w:pPr>
      <w:r w:rsidRPr="00B2045E">
        <w:rPr>
          <w:lang w:eastAsia="nl-NL"/>
        </w:rPr>
        <w:t>Tijdens het individuele werken gebruiken de kinderen montessorimaterialen die vaak (naast andere doelen) de ontwikkeling van de fijne motoriek stimuleren. Een voorbeeld daarvan zijn de cilinderblokken die een knopje hebben, dat de pengreep helpt oefenen. De zintuiglijke en de huishoudelijke materialen bevorderen ook de motorische ontwikkeling. Daarnaast gebruiken we de methode “Schrijfdans”. In de middenbouw krijgen de kinderen wekelijkse schrijflessen, in de bovenbouw wordt er aandacht besteed aan het ontwikkelen van een</w:t>
      </w:r>
      <w:r>
        <w:rPr>
          <w:lang w:eastAsia="nl-NL"/>
        </w:rPr>
        <w:t xml:space="preserve"> </w:t>
      </w:r>
      <w:r w:rsidRPr="00B2045E">
        <w:rPr>
          <w:lang w:eastAsia="nl-NL"/>
        </w:rPr>
        <w:t>persoonlijk handschrift.</w:t>
      </w:r>
    </w:p>
    <w:p w14:paraId="3F356204" w14:textId="77777777" w:rsidR="00E12571" w:rsidRDefault="00E12571" w:rsidP="00E12571">
      <w:pPr>
        <w:pStyle w:val="Kop3"/>
        <w:rPr>
          <w:lang w:eastAsia="nl-NL"/>
        </w:rPr>
      </w:pPr>
      <w:bookmarkStart w:id="70" w:name="_Toc514711290"/>
      <w:bookmarkStart w:id="71" w:name="_Toc69723932"/>
      <w:r w:rsidRPr="00B2045E">
        <w:rPr>
          <w:rFonts w:eastAsia="Times New Roman"/>
          <w:lang w:eastAsia="nl-NL"/>
        </w:rPr>
        <w:t>Het bewegingsonderwijs</w:t>
      </w:r>
      <w:bookmarkEnd w:id="70"/>
      <w:bookmarkEnd w:id="71"/>
    </w:p>
    <w:p w14:paraId="7DFE00B3" w14:textId="77777777" w:rsidR="00E12571" w:rsidRDefault="00E12571" w:rsidP="00E12571">
      <w:pPr>
        <w:autoSpaceDE w:val="0"/>
        <w:autoSpaceDN w:val="0"/>
        <w:adjustRightInd w:val="0"/>
        <w:spacing w:after="0"/>
      </w:pPr>
      <w:r w:rsidRPr="00B2045E">
        <w:rPr>
          <w:rFonts w:eastAsia="Times New Roman" w:cstheme="minorHAnsi"/>
          <w:lang w:eastAsia="nl-NL"/>
        </w:rPr>
        <w:t>Het bewegingsonder</w:t>
      </w:r>
      <w:r>
        <w:rPr>
          <w:rFonts w:eastAsia="Times New Roman" w:cstheme="minorHAnsi"/>
          <w:lang w:eastAsia="nl-NL"/>
        </w:rPr>
        <w:t xml:space="preserve">wijs is gericht op 2 kerndoelen (zie bijlage 1).  </w:t>
      </w:r>
      <w:r w:rsidRPr="00A42F96">
        <w:t>Bewegen is van fundamentele betekenis voor de totale ontwikkeling van het kind (</w:t>
      </w:r>
      <w:r>
        <w:t>motorisch, sociaal-</w:t>
      </w:r>
      <w:r w:rsidRPr="00A42F96">
        <w:t>emotioneel en cognitief). Bewegen is ook van belang voor een goede gezondheid. We kiezen voor de term bewegingsonderwijs omdat die aangeeft dat het gaat om ónderwijs, onderwijs in bewegen. Door dit onderwijs kunnen kinderen leren hun bewegingsmogelijkheden te ontwikkelen. De school heeft hierin een grote verantwoordelijkheid die we hieronde</w:t>
      </w:r>
      <w:r>
        <w:t>r in vier punten samenvatten.</w:t>
      </w:r>
    </w:p>
    <w:p w14:paraId="146DDDA6" w14:textId="77777777" w:rsidR="00E12571" w:rsidRDefault="00E12571" w:rsidP="00E12571">
      <w:pPr>
        <w:pStyle w:val="Geenafstand"/>
        <w:numPr>
          <w:ilvl w:val="0"/>
          <w:numId w:val="15"/>
        </w:numPr>
      </w:pPr>
      <w:r w:rsidRPr="00A42F96">
        <w:t>De schoo</w:t>
      </w:r>
      <w:r>
        <w:t>l bereikt als enige instelling a</w:t>
      </w:r>
      <w:r w:rsidRPr="00A42F96">
        <w:t xml:space="preserve">lle kinderen, en dat gedurende een groot aantal jaren. </w:t>
      </w:r>
    </w:p>
    <w:p w14:paraId="55DCDE47" w14:textId="77777777" w:rsidR="00E12571" w:rsidRDefault="00E12571" w:rsidP="00E12571">
      <w:pPr>
        <w:pStyle w:val="Geenafstand"/>
        <w:numPr>
          <w:ilvl w:val="0"/>
          <w:numId w:val="15"/>
        </w:numPr>
      </w:pPr>
      <w:r w:rsidRPr="00A42F96">
        <w:t>De school beschikt over de gelegenheid (tijd en ruimte) om daadwerkelijk aan het bewegen te werken in de vorm</w:t>
      </w:r>
      <w:r>
        <w:t xml:space="preserve"> van lessen bewegingsonderwijs.</w:t>
      </w:r>
    </w:p>
    <w:p w14:paraId="154833BF" w14:textId="77777777" w:rsidR="00E12571" w:rsidRDefault="00E12571" w:rsidP="00E12571">
      <w:pPr>
        <w:pStyle w:val="Geenafstand"/>
        <w:numPr>
          <w:ilvl w:val="0"/>
          <w:numId w:val="15"/>
        </w:numPr>
      </w:pPr>
      <w:r w:rsidRPr="00A42F96">
        <w:t>Op school moet de basis gelegd worden voor het bewegingsgedrag in het verdere leven. De basisschoolperiode is een “gouden leerperiode” voor het leren van motorische vaardigheden.</w:t>
      </w:r>
    </w:p>
    <w:p w14:paraId="0DF5D3B9" w14:textId="16735F40" w:rsidR="00E12571" w:rsidRDefault="00E12571" w:rsidP="00E12571">
      <w:pPr>
        <w:pStyle w:val="Geenafstand"/>
        <w:numPr>
          <w:ilvl w:val="0"/>
          <w:numId w:val="15"/>
        </w:numPr>
      </w:pPr>
      <w:r w:rsidRPr="00A42F96">
        <w:t xml:space="preserve">Op school moet het plezier in bewegen behouden blijven, zodat een levenslange bewegingsmotivatie ontstaat. Bij ons op school vinden wij bewegingsonderwijs zo belangrijk dat dit vraagt om een specialistische aanpak. Dit is de belangrijkste reden dat er bij ons op school </w:t>
      </w:r>
      <w:r w:rsidRPr="00A42F96">
        <w:lastRenderedPageBreak/>
        <w:t>een vak</w:t>
      </w:r>
      <w:r w:rsidR="00907F14">
        <w:t xml:space="preserve">leraar </w:t>
      </w:r>
      <w:r w:rsidRPr="00A42F96">
        <w:t>aanwezig is. De lessen worden gegeven in alle</w:t>
      </w:r>
      <w:r>
        <w:t xml:space="preserve"> midden en bovenbouwgroepen</w:t>
      </w:r>
      <w:r w:rsidRPr="00A42F96">
        <w:t xml:space="preserve"> bouwen. </w:t>
      </w:r>
    </w:p>
    <w:p w14:paraId="2AC80F90" w14:textId="73B35F2C" w:rsidR="00E12571" w:rsidRDefault="00E12571" w:rsidP="00E12571">
      <w:pPr>
        <w:pStyle w:val="Geenafstand"/>
      </w:pPr>
      <w:r w:rsidRPr="00A42F96">
        <w:t>Bewegingsond</w:t>
      </w:r>
      <w:r>
        <w:t>erwijs moet passen bij het kind. H</w:t>
      </w:r>
      <w:r w:rsidRPr="00A42F96">
        <w:t>et moet tegemoetkomen aan de natuurlijke b</w:t>
      </w:r>
      <w:r>
        <w:t>ewegings- en exploratiedrang. Wij</w:t>
      </w:r>
      <w:r w:rsidRPr="00A42F96">
        <w:t xml:space="preserve"> willen benadrukken dat bewegingsonderwijs aan moet sluiten bij de mogelijkheden van elk kind. De (vak)</w:t>
      </w:r>
      <w:r w:rsidR="00907F14">
        <w:t xml:space="preserve">leraar </w:t>
      </w:r>
      <w:r>
        <w:t>is hiervoor verantwoordelijk.</w:t>
      </w:r>
    </w:p>
    <w:p w14:paraId="5809D95C" w14:textId="77777777" w:rsidR="00E12571" w:rsidRDefault="00E12571" w:rsidP="00E12571">
      <w:pPr>
        <w:pStyle w:val="Geenafstand"/>
        <w:rPr>
          <w:lang w:eastAsia="nl-NL"/>
        </w:rPr>
      </w:pPr>
      <w:r w:rsidRPr="00B2045E">
        <w:rPr>
          <w:lang w:eastAsia="nl-NL"/>
        </w:rPr>
        <w:t xml:space="preserve">In alle bouwen maar met name in de onderbouw besteden we veel aandacht aan de motorische ontwikkeling. In de onderbouw krijgen de kleuters vier dagen per week minstens een half uur bewegingsonderwijs in het speellokaal. Er worden bewegingslessen gegeven met en zonder muziek. Lopen, rennen, huppelen, springen, rollen enz., lessen in klimmen en klauteren, zang- en tikspelletjes en spellessen met behulp van hoepels, pittenzakjes, blokjes enz. </w:t>
      </w:r>
    </w:p>
    <w:p w14:paraId="0CE4744B" w14:textId="77777777" w:rsidR="00E12571" w:rsidRDefault="00E12571" w:rsidP="00E12571">
      <w:pPr>
        <w:autoSpaceDE w:val="0"/>
        <w:autoSpaceDN w:val="0"/>
        <w:adjustRightInd w:val="0"/>
        <w:spacing w:after="0"/>
        <w:jc w:val="both"/>
        <w:rPr>
          <w:rFonts w:eastAsia="Times New Roman" w:cstheme="minorHAnsi"/>
          <w:lang w:eastAsia="nl-NL"/>
        </w:rPr>
      </w:pPr>
      <w:r w:rsidRPr="00B2045E">
        <w:rPr>
          <w:rFonts w:eastAsia="Times New Roman" w:cstheme="minorHAnsi"/>
          <w:lang w:eastAsia="nl-NL"/>
        </w:rPr>
        <w:t xml:space="preserve">Vanaf </w:t>
      </w:r>
      <w:r>
        <w:rPr>
          <w:rFonts w:eastAsia="Times New Roman" w:cstheme="minorHAnsi"/>
          <w:lang w:eastAsia="nl-NL"/>
        </w:rPr>
        <w:t>groep 3</w:t>
      </w:r>
      <w:r w:rsidRPr="00B2045E">
        <w:rPr>
          <w:rFonts w:eastAsia="Times New Roman" w:cstheme="minorHAnsi"/>
          <w:lang w:eastAsia="nl-NL"/>
        </w:rPr>
        <w:t xml:space="preserve"> worden de bewegingslessen gegeven door een vakleerkracht. Deze lessen vinden twee keer per week plaats. </w:t>
      </w:r>
    </w:p>
    <w:p w14:paraId="334E1ADE" w14:textId="77777777" w:rsidR="00E12571" w:rsidRPr="00B2045E" w:rsidRDefault="00E12571" w:rsidP="00E12571">
      <w:pPr>
        <w:autoSpaceDE w:val="0"/>
        <w:autoSpaceDN w:val="0"/>
        <w:adjustRightInd w:val="0"/>
        <w:spacing w:after="0"/>
        <w:jc w:val="both"/>
        <w:rPr>
          <w:rFonts w:eastAsia="Times New Roman" w:cstheme="minorHAnsi"/>
          <w:i/>
          <w:color w:val="0000FF"/>
          <w:u w:val="single"/>
          <w:lang w:eastAsia="nl-NL"/>
        </w:rPr>
      </w:pPr>
    </w:p>
    <w:p w14:paraId="56698446" w14:textId="77777777" w:rsidR="00E12571" w:rsidRPr="007C2065" w:rsidRDefault="00E12571" w:rsidP="00E12571">
      <w:pPr>
        <w:pStyle w:val="Geenafstand"/>
        <w:rPr>
          <w:b/>
          <w:i/>
        </w:rPr>
      </w:pPr>
      <w:r w:rsidRPr="007C2065">
        <w:rPr>
          <w:b/>
          <w:i/>
        </w:rPr>
        <w:t>Methodiek</w:t>
      </w:r>
    </w:p>
    <w:p w14:paraId="2904522A" w14:textId="77777777" w:rsidR="00E12571" w:rsidRPr="00B2045E" w:rsidRDefault="00E12571" w:rsidP="00E12571">
      <w:pPr>
        <w:pStyle w:val="Geenafstand"/>
      </w:pPr>
      <w:r w:rsidRPr="00A42F96">
        <w:t xml:space="preserve">De bewegingscultuur is een stuk complexer geworden. Dit betekent </w:t>
      </w:r>
      <w:r>
        <w:t>dat ons</w:t>
      </w:r>
      <w:r w:rsidRPr="00A42F96">
        <w:t xml:space="preserve"> aanbod </w:t>
      </w:r>
      <w:r>
        <w:t xml:space="preserve">een </w:t>
      </w:r>
      <w:r w:rsidRPr="00A42F96">
        <w:t xml:space="preserve">veelzijdig programma </w:t>
      </w:r>
      <w:r>
        <w:t xml:space="preserve">is </w:t>
      </w:r>
      <w:r w:rsidRPr="00A42F96">
        <w:t xml:space="preserve">met veel </w:t>
      </w:r>
      <w:r>
        <w:t>aandacht voor basisvaardigheden.</w:t>
      </w:r>
    </w:p>
    <w:p w14:paraId="25D0DBD8" w14:textId="77777777" w:rsidR="00E12571" w:rsidRPr="00E4792C" w:rsidRDefault="00E12571" w:rsidP="00E12571">
      <w:pPr>
        <w:pStyle w:val="Geenafstand"/>
      </w:pPr>
    </w:p>
    <w:p w14:paraId="588EA4FD" w14:textId="77777777" w:rsidR="00E12571" w:rsidRPr="007C2065" w:rsidRDefault="00E12571" w:rsidP="00E12571">
      <w:pPr>
        <w:pStyle w:val="Geenafstand"/>
        <w:rPr>
          <w:b/>
          <w:i/>
        </w:rPr>
      </w:pPr>
      <w:r>
        <w:rPr>
          <w:b/>
        </w:rPr>
        <w:t>O</w:t>
      </w:r>
      <w:r w:rsidRPr="00AE3FC7">
        <w:rPr>
          <w:b/>
        </w:rPr>
        <w:t>nze ambities zijn</w:t>
      </w:r>
      <w:r>
        <w:rPr>
          <w:b/>
          <w:i/>
        </w:rPr>
        <w:t>:</w:t>
      </w:r>
    </w:p>
    <w:p w14:paraId="735C6E99" w14:textId="77777777" w:rsidR="00E12571" w:rsidRDefault="00E12571" w:rsidP="00E12571">
      <w:pPr>
        <w:pStyle w:val="Geenafstand"/>
      </w:pPr>
      <w:r w:rsidRPr="00A42F96">
        <w:t>Het bewegingsonderwijs is er op gericht dat de leerlingen:</w:t>
      </w:r>
    </w:p>
    <w:p w14:paraId="3C0BEAFA" w14:textId="77777777" w:rsidR="00E12571" w:rsidRDefault="00E12571" w:rsidP="00E12571">
      <w:pPr>
        <w:pStyle w:val="Geenafstand"/>
        <w:numPr>
          <w:ilvl w:val="0"/>
          <w:numId w:val="16"/>
        </w:numPr>
      </w:pPr>
      <w:r>
        <w:t>K</w:t>
      </w:r>
      <w:r w:rsidRPr="00A42F96">
        <w:t>ennis, inzicht en vaardigheden verwerven om hun bewegingsmogelijkheden te vergroten</w:t>
      </w:r>
      <w:r>
        <w:t>.</w:t>
      </w:r>
    </w:p>
    <w:p w14:paraId="30425B5A" w14:textId="77777777" w:rsidR="00E12571" w:rsidRDefault="00E12571" w:rsidP="00E12571">
      <w:pPr>
        <w:pStyle w:val="Geenafstand"/>
        <w:numPr>
          <w:ilvl w:val="0"/>
          <w:numId w:val="16"/>
        </w:numPr>
      </w:pPr>
      <w:r>
        <w:t>E</w:t>
      </w:r>
      <w:r w:rsidRPr="00A42F96">
        <w:t>en positieve houding ontwikkelen, dan wel behouden, met betrekking tot deelname aan de beweging</w:t>
      </w:r>
      <w:r>
        <w:t>scultuur.</w:t>
      </w:r>
    </w:p>
    <w:p w14:paraId="7CB76010" w14:textId="77777777" w:rsidR="00E12571" w:rsidRDefault="00E12571" w:rsidP="00E12571">
      <w:pPr>
        <w:pStyle w:val="Geenafstand"/>
        <w:numPr>
          <w:ilvl w:val="0"/>
          <w:numId w:val="16"/>
        </w:numPr>
      </w:pPr>
      <w:r>
        <w:t>O</w:t>
      </w:r>
      <w:r w:rsidRPr="00A42F96">
        <w:t>mgaan met elementen als spanning, verlies en winst als onderdeel v</w:t>
      </w:r>
      <w:r>
        <w:t>an de sociaal-emotionele vorming.</w:t>
      </w:r>
    </w:p>
    <w:p w14:paraId="21ED33E2" w14:textId="77777777" w:rsidR="00E12571" w:rsidRDefault="00E12571" w:rsidP="00E12571">
      <w:pPr>
        <w:pStyle w:val="Geenafstand"/>
        <w:numPr>
          <w:ilvl w:val="0"/>
          <w:numId w:val="16"/>
        </w:numPr>
      </w:pPr>
      <w:r>
        <w:t>D</w:t>
      </w:r>
      <w:r w:rsidRPr="00A42F96">
        <w:t>e grenzen van het lichaam en</w:t>
      </w:r>
      <w:r>
        <w:t xml:space="preserve"> de ruimte (omgeving) ontdekken.</w:t>
      </w:r>
    </w:p>
    <w:p w14:paraId="23EC3880" w14:textId="77777777" w:rsidR="00E12571" w:rsidRDefault="00E12571" w:rsidP="00E12571">
      <w:pPr>
        <w:pStyle w:val="Geenafstand"/>
        <w:numPr>
          <w:ilvl w:val="0"/>
          <w:numId w:val="16"/>
        </w:numPr>
      </w:pPr>
      <w:r>
        <w:t>S</w:t>
      </w:r>
      <w:r w:rsidRPr="00A42F96">
        <w:t>amen leren spelen t</w:t>
      </w:r>
      <w:r>
        <w:t>ijdens buitenspel en spellessen.</w:t>
      </w:r>
    </w:p>
    <w:p w14:paraId="38404058" w14:textId="77777777" w:rsidR="00E12571" w:rsidRDefault="00E12571" w:rsidP="00E12571">
      <w:pPr>
        <w:pStyle w:val="Geenafstand"/>
      </w:pPr>
    </w:p>
    <w:p w14:paraId="13F15281" w14:textId="77777777" w:rsidR="00E12571" w:rsidRPr="00B1099E" w:rsidRDefault="00E12571" w:rsidP="00E12571">
      <w:pPr>
        <w:pStyle w:val="Kop3"/>
      </w:pPr>
      <w:bookmarkStart w:id="72" w:name="_Toc514711291"/>
      <w:bookmarkStart w:id="73" w:name="_Toc297041888"/>
      <w:bookmarkStart w:id="74" w:name="_Toc297967350"/>
      <w:bookmarkStart w:id="75" w:name="_Toc297973421"/>
      <w:bookmarkStart w:id="76" w:name="_Toc298017817"/>
      <w:bookmarkStart w:id="77" w:name="_Toc69723933"/>
      <w:r>
        <w:t>ICT en media (beleid)</w:t>
      </w:r>
      <w:bookmarkEnd w:id="72"/>
      <w:bookmarkEnd w:id="77"/>
    </w:p>
    <w:p w14:paraId="2BF6CCDF" w14:textId="77777777" w:rsidR="00E12571" w:rsidRPr="00B1099E" w:rsidRDefault="00E12571" w:rsidP="00E12571">
      <w:pPr>
        <w:pStyle w:val="Geenafstand"/>
        <w:rPr>
          <w:b/>
          <w:i/>
          <w:lang w:eastAsia="nl-NL"/>
        </w:rPr>
      </w:pPr>
      <w:bookmarkStart w:id="78" w:name="_Toc514711292"/>
      <w:r w:rsidRPr="00B1099E">
        <w:rPr>
          <w:b/>
          <w:i/>
          <w:lang w:eastAsia="nl-NL"/>
        </w:rPr>
        <w:t>Informatie- en communicatietechnologie (ICT)</w:t>
      </w:r>
      <w:bookmarkEnd w:id="73"/>
      <w:bookmarkEnd w:id="74"/>
      <w:bookmarkEnd w:id="75"/>
      <w:bookmarkEnd w:id="76"/>
      <w:bookmarkEnd w:id="78"/>
    </w:p>
    <w:p w14:paraId="361E4EB8" w14:textId="77777777" w:rsidR="00E12571" w:rsidRPr="00B2045E" w:rsidRDefault="00E12571" w:rsidP="00E12571">
      <w:pPr>
        <w:pStyle w:val="Geenafstand"/>
        <w:rPr>
          <w:lang w:eastAsia="nl-NL"/>
        </w:rPr>
      </w:pPr>
      <w:r w:rsidRPr="00B2045E">
        <w:rPr>
          <w:lang w:eastAsia="nl-NL"/>
        </w:rPr>
        <w:t>Onder informatie- en communicatietechnologie (ICT) wordt verstaan het gebruik van ( ook oude, maar vooral) nieuwe media. Bij het verwerven van informatie en bij de communicatie leren kinderen gebruik te maken van de bibliotheek, het documentatiecentrum, televisie, krant, dvd-speler, camera (video en foto), beamer, computer zowel de personal computer als via netwerken (social media, site etc.) en internet.</w:t>
      </w:r>
    </w:p>
    <w:p w14:paraId="43BEBC2A" w14:textId="77777777" w:rsidR="00E12571" w:rsidRDefault="00E12571" w:rsidP="00E12571">
      <w:pPr>
        <w:pStyle w:val="Geenafstand"/>
        <w:rPr>
          <w:lang w:eastAsia="nl-NL"/>
        </w:rPr>
      </w:pPr>
    </w:p>
    <w:p w14:paraId="07457080" w14:textId="77777777" w:rsidR="00E12571" w:rsidRPr="000039A9" w:rsidRDefault="00E12571" w:rsidP="00E12571">
      <w:pPr>
        <w:pStyle w:val="Geenafstand"/>
        <w:rPr>
          <w:b/>
          <w:i/>
          <w:lang w:eastAsia="nl-NL"/>
        </w:rPr>
      </w:pPr>
      <w:r w:rsidRPr="000039A9">
        <w:rPr>
          <w:b/>
          <w:i/>
          <w:lang w:eastAsia="nl-NL"/>
        </w:rPr>
        <w:t>Computergebruik</w:t>
      </w:r>
    </w:p>
    <w:p w14:paraId="0DF99ECB" w14:textId="77777777" w:rsidR="00E12571" w:rsidRPr="00B2045E" w:rsidRDefault="00E12571" w:rsidP="00E12571">
      <w:pPr>
        <w:pStyle w:val="Geenafstand"/>
        <w:rPr>
          <w:lang w:eastAsia="nl-NL"/>
        </w:rPr>
      </w:pPr>
      <w:r w:rsidRPr="00B2045E">
        <w:rPr>
          <w:lang w:eastAsia="nl-NL"/>
        </w:rPr>
        <w:t>Het gebruik van de computer op onze school is in te delen in drie hoofdgroepen:</w:t>
      </w:r>
    </w:p>
    <w:p w14:paraId="3C4D7F61" w14:textId="77777777" w:rsidR="00E12571" w:rsidRDefault="00E12571" w:rsidP="00E12571">
      <w:pPr>
        <w:pStyle w:val="Geenafstand"/>
        <w:numPr>
          <w:ilvl w:val="0"/>
          <w:numId w:val="57"/>
        </w:numPr>
        <w:rPr>
          <w:lang w:eastAsia="nl-NL"/>
        </w:rPr>
      </w:pPr>
      <w:r>
        <w:rPr>
          <w:lang w:eastAsia="nl-NL"/>
        </w:rPr>
        <w:t>A</w:t>
      </w:r>
      <w:r w:rsidRPr="00B2045E">
        <w:rPr>
          <w:lang w:eastAsia="nl-NL"/>
        </w:rPr>
        <w:t>ls middel om dig</w:t>
      </w:r>
      <w:r>
        <w:rPr>
          <w:lang w:eastAsia="nl-NL"/>
        </w:rPr>
        <w:t>itale leermiddelen te gebruiken.</w:t>
      </w:r>
    </w:p>
    <w:p w14:paraId="041C7778" w14:textId="77777777" w:rsidR="00E12571" w:rsidRDefault="00E12571" w:rsidP="00E12571">
      <w:pPr>
        <w:pStyle w:val="Geenafstand"/>
        <w:numPr>
          <w:ilvl w:val="0"/>
          <w:numId w:val="57"/>
        </w:numPr>
        <w:rPr>
          <w:lang w:eastAsia="nl-NL"/>
        </w:rPr>
      </w:pPr>
      <w:r>
        <w:rPr>
          <w:lang w:eastAsia="nl-NL"/>
        </w:rPr>
        <w:t>V</w:t>
      </w:r>
      <w:r w:rsidRPr="00B2045E">
        <w:rPr>
          <w:lang w:eastAsia="nl-NL"/>
        </w:rPr>
        <w:t xml:space="preserve">oor het maken, bewerken en presenteren van teksten en beelden met daarvoor bedoelde software (zoals </w:t>
      </w:r>
      <w:r>
        <w:rPr>
          <w:lang w:eastAsia="nl-NL"/>
        </w:rPr>
        <w:t>Word, Excel, PowerPoint etc.).</w:t>
      </w:r>
    </w:p>
    <w:p w14:paraId="531FF828" w14:textId="77777777" w:rsidR="00E12571" w:rsidRPr="00B2045E" w:rsidRDefault="00E12571" w:rsidP="00E12571">
      <w:pPr>
        <w:pStyle w:val="Geenafstand"/>
        <w:numPr>
          <w:ilvl w:val="0"/>
          <w:numId w:val="57"/>
        </w:numPr>
        <w:rPr>
          <w:lang w:eastAsia="nl-NL"/>
        </w:rPr>
      </w:pPr>
      <w:r>
        <w:rPr>
          <w:lang w:eastAsia="nl-NL"/>
        </w:rPr>
        <w:t>Als digitale informatiebron.</w:t>
      </w:r>
    </w:p>
    <w:p w14:paraId="0C7FEDE7" w14:textId="77777777" w:rsidR="00E12571" w:rsidRDefault="00E12571" w:rsidP="00E12571">
      <w:pPr>
        <w:pStyle w:val="Geenafstand"/>
        <w:rPr>
          <w:lang w:eastAsia="nl-NL"/>
        </w:rPr>
      </w:pPr>
      <w:r w:rsidRPr="00B2045E">
        <w:rPr>
          <w:lang w:eastAsia="nl-NL"/>
        </w:rPr>
        <w:t>In de onder-, midden- en bovenbouw zijn op de computers verschillende programma’s geïnstalleerd ten behoeve van leeractiviteiten van verschillende leergebieden, zoals verkeer, aardrijkskunde, automatiseren van rekenbewerkingen, lezen, spelling enz. Daarnaast leren de leerlingen teksten en presentaties te maken en te bewerken met Microsoft</w:t>
      </w:r>
      <w:r>
        <w:rPr>
          <w:lang w:eastAsia="nl-NL"/>
        </w:rPr>
        <w:t xml:space="preserve"> Office</w:t>
      </w:r>
      <w:r w:rsidRPr="00B2045E">
        <w:rPr>
          <w:lang w:eastAsia="nl-NL"/>
        </w:rPr>
        <w:t>. In de midden- en bovenbouw worden werkstukken op de computer gemaakt en wordt de computer ook gebruikt als informatiebron. Het omgaan met internet en verschillende bronnen komt hierbij aan de orde. Ook thema’s als</w:t>
      </w:r>
      <w:r>
        <w:rPr>
          <w:lang w:eastAsia="nl-NL"/>
        </w:rPr>
        <w:t xml:space="preserve"> cyberpesten worden behandeld. </w:t>
      </w:r>
    </w:p>
    <w:p w14:paraId="22D66274" w14:textId="643166CF" w:rsidR="00E12571" w:rsidRDefault="00E12571" w:rsidP="00E12571">
      <w:pPr>
        <w:pStyle w:val="Geenafstand"/>
        <w:rPr>
          <w:lang w:eastAsia="nl-NL"/>
        </w:rPr>
      </w:pPr>
      <w:r w:rsidRPr="00BF431F">
        <w:rPr>
          <w:lang w:eastAsia="nl-NL"/>
        </w:rPr>
        <w:t xml:space="preserve">ICT neemt in ons onderwijs een steeds belangrijkere plaats in. De maatschappij van nu vraagt van onze leerlingen ICT-kennis en –vaardigheden, daarom leren we onze leerlingen planmatig om te gaan </w:t>
      </w:r>
      <w:r w:rsidRPr="00BF431F">
        <w:rPr>
          <w:lang w:eastAsia="nl-NL"/>
        </w:rPr>
        <w:lastRenderedPageBreak/>
        <w:t xml:space="preserve">met ICT-middelen. De </w:t>
      </w:r>
      <w:r w:rsidR="00907F14">
        <w:rPr>
          <w:lang w:eastAsia="nl-NL"/>
        </w:rPr>
        <w:t>leraren</w:t>
      </w:r>
      <w:r w:rsidRPr="00BF431F">
        <w:rPr>
          <w:lang w:eastAsia="nl-NL"/>
        </w:rPr>
        <w:t xml:space="preserve"> gebruiken ICT in hun lessen en borgen, dat de leerlingen aan de slag (kunnen) gaan met de computer(s), de ICT-programma’s</w:t>
      </w:r>
      <w:r>
        <w:rPr>
          <w:lang w:eastAsia="nl-NL"/>
        </w:rPr>
        <w:t xml:space="preserve"> </w:t>
      </w:r>
      <w:r w:rsidRPr="00BF431F">
        <w:rPr>
          <w:lang w:eastAsia="nl-NL"/>
        </w:rPr>
        <w:t>en de bijb</w:t>
      </w:r>
      <w:r>
        <w:rPr>
          <w:lang w:eastAsia="nl-NL"/>
        </w:rPr>
        <w:t>ehorende software.</w:t>
      </w:r>
    </w:p>
    <w:p w14:paraId="158BC413" w14:textId="77777777" w:rsidR="00E12571" w:rsidRDefault="00E12571" w:rsidP="00E12571">
      <w:pPr>
        <w:pStyle w:val="Geenafstand"/>
        <w:rPr>
          <w:lang w:eastAsia="nl-NL"/>
        </w:rPr>
      </w:pPr>
    </w:p>
    <w:p w14:paraId="2DEDCEC4" w14:textId="77777777" w:rsidR="00E12571" w:rsidRPr="00E4792C" w:rsidRDefault="00E12571" w:rsidP="00E12571">
      <w:pPr>
        <w:pStyle w:val="Geenafstand"/>
        <w:rPr>
          <w:b/>
          <w:lang w:eastAsia="nl-NL"/>
        </w:rPr>
      </w:pPr>
      <w:r w:rsidRPr="002D6981">
        <w:rPr>
          <w:b/>
          <w:lang w:eastAsia="nl-NL"/>
        </w:rPr>
        <w:t>Onze ambities zijn:</w:t>
      </w:r>
    </w:p>
    <w:p w14:paraId="17220215" w14:textId="77777777" w:rsidR="00E12571" w:rsidRPr="00BF431F" w:rsidRDefault="00E12571" w:rsidP="00E12571">
      <w:pPr>
        <w:pStyle w:val="Geenafstand"/>
        <w:numPr>
          <w:ilvl w:val="0"/>
          <w:numId w:val="34"/>
        </w:numPr>
        <w:rPr>
          <w:lang w:eastAsia="nl-NL"/>
        </w:rPr>
      </w:pPr>
      <w:r w:rsidRPr="00BF431F">
        <w:rPr>
          <w:lang w:eastAsia="nl-NL"/>
        </w:rPr>
        <w:t>De leerlingen werken met software bij t</w:t>
      </w:r>
      <w:r>
        <w:rPr>
          <w:lang w:eastAsia="nl-NL"/>
        </w:rPr>
        <w:t>aal, rekenen, lezen en kosmisch.</w:t>
      </w:r>
    </w:p>
    <w:p w14:paraId="0EB6A10B" w14:textId="77777777" w:rsidR="00E12571" w:rsidRPr="00BF431F" w:rsidRDefault="00E12571" w:rsidP="00E12571">
      <w:pPr>
        <w:pStyle w:val="Geenafstand"/>
        <w:numPr>
          <w:ilvl w:val="0"/>
          <w:numId w:val="34"/>
        </w:numPr>
        <w:rPr>
          <w:lang w:eastAsia="nl-NL"/>
        </w:rPr>
      </w:pPr>
      <w:r w:rsidRPr="00BF431F">
        <w:rPr>
          <w:lang w:eastAsia="nl-NL"/>
        </w:rPr>
        <w:t xml:space="preserve">De leerlingen kunnen een werkstuk </w:t>
      </w:r>
      <w:r>
        <w:rPr>
          <w:lang w:eastAsia="nl-NL"/>
        </w:rPr>
        <w:t>maken met een verzorgde lay-out.</w:t>
      </w:r>
    </w:p>
    <w:p w14:paraId="0F4CEC6E" w14:textId="77777777" w:rsidR="00E12571" w:rsidRPr="00BF431F" w:rsidRDefault="00E12571" w:rsidP="00E12571">
      <w:pPr>
        <w:pStyle w:val="Geenafstand"/>
        <w:numPr>
          <w:ilvl w:val="0"/>
          <w:numId w:val="34"/>
        </w:numPr>
        <w:rPr>
          <w:lang w:eastAsia="nl-NL"/>
        </w:rPr>
      </w:pPr>
      <w:r w:rsidRPr="00BF431F">
        <w:rPr>
          <w:lang w:eastAsia="nl-NL"/>
        </w:rPr>
        <w:t>De leerlingen zijn vertrouwd met Internet</w:t>
      </w:r>
      <w:r>
        <w:rPr>
          <w:lang w:eastAsia="nl-NL"/>
        </w:rPr>
        <w:t>.</w:t>
      </w:r>
    </w:p>
    <w:p w14:paraId="1516EBBD" w14:textId="3EB5D630" w:rsidR="00E12571" w:rsidRPr="00BF431F" w:rsidRDefault="00E12571" w:rsidP="00E12571">
      <w:pPr>
        <w:pStyle w:val="Geenafstand"/>
        <w:numPr>
          <w:ilvl w:val="0"/>
          <w:numId w:val="34"/>
        </w:numPr>
        <w:rPr>
          <w:lang w:eastAsia="nl-NL"/>
        </w:rPr>
      </w:pPr>
      <w:r w:rsidRPr="00BF431F">
        <w:rPr>
          <w:lang w:eastAsia="nl-NL"/>
        </w:rPr>
        <w:t xml:space="preserve">De </w:t>
      </w:r>
      <w:r w:rsidR="00907F14">
        <w:rPr>
          <w:lang w:eastAsia="nl-NL"/>
        </w:rPr>
        <w:t>leraren</w:t>
      </w:r>
      <w:r w:rsidRPr="00BF431F">
        <w:rPr>
          <w:lang w:eastAsia="nl-NL"/>
        </w:rPr>
        <w:t xml:space="preserve"> geven opdrachten die het gebr</w:t>
      </w:r>
      <w:r>
        <w:rPr>
          <w:lang w:eastAsia="nl-NL"/>
        </w:rPr>
        <w:t>uik van het Internet stimuleren.</w:t>
      </w:r>
    </w:p>
    <w:p w14:paraId="2B5E78D8" w14:textId="77777777" w:rsidR="00E12571" w:rsidRDefault="00E12571" w:rsidP="00E12571">
      <w:pPr>
        <w:pStyle w:val="Geenafstand"/>
        <w:numPr>
          <w:ilvl w:val="0"/>
          <w:numId w:val="34"/>
        </w:numPr>
        <w:rPr>
          <w:lang w:eastAsia="nl-NL"/>
        </w:rPr>
      </w:pPr>
      <w:r w:rsidRPr="00BF431F">
        <w:rPr>
          <w:lang w:eastAsia="nl-NL"/>
        </w:rPr>
        <w:t xml:space="preserve">De school beschikt over technisch en inhoudelijk goede (werkende) hard- en software, waaronder </w:t>
      </w:r>
      <w:r>
        <w:rPr>
          <w:lang w:eastAsia="nl-NL"/>
        </w:rPr>
        <w:t>verschillende ipads / chromebooks in de groepen.</w:t>
      </w:r>
    </w:p>
    <w:p w14:paraId="624EBF5F" w14:textId="0F06EE83" w:rsidR="00E12571" w:rsidRPr="00BF431F" w:rsidRDefault="00E12571" w:rsidP="00E12571">
      <w:pPr>
        <w:pStyle w:val="Geenafstand"/>
        <w:numPr>
          <w:ilvl w:val="0"/>
          <w:numId w:val="34"/>
        </w:numPr>
        <w:rPr>
          <w:lang w:eastAsia="nl-NL"/>
        </w:rPr>
      </w:pPr>
      <w:r w:rsidRPr="00BF431F">
        <w:rPr>
          <w:lang w:eastAsia="nl-NL"/>
        </w:rPr>
        <w:t xml:space="preserve">De </w:t>
      </w:r>
      <w:r w:rsidR="00907F14">
        <w:rPr>
          <w:lang w:eastAsia="nl-NL"/>
        </w:rPr>
        <w:t>leraren</w:t>
      </w:r>
      <w:r w:rsidRPr="00BF431F">
        <w:rPr>
          <w:lang w:eastAsia="nl-NL"/>
        </w:rPr>
        <w:t xml:space="preserve"> maken optimaa</w:t>
      </w:r>
      <w:r>
        <w:rPr>
          <w:lang w:eastAsia="nl-NL"/>
        </w:rPr>
        <w:t>l gebruik van het digitale bord.</w:t>
      </w:r>
    </w:p>
    <w:p w14:paraId="0210959A" w14:textId="423F128F" w:rsidR="00E12571" w:rsidRDefault="00E12571" w:rsidP="00E12571">
      <w:pPr>
        <w:pStyle w:val="Geenafstand"/>
        <w:numPr>
          <w:ilvl w:val="0"/>
          <w:numId w:val="34"/>
        </w:numPr>
        <w:rPr>
          <w:lang w:eastAsia="nl-NL"/>
        </w:rPr>
      </w:pPr>
      <w:r w:rsidRPr="00BF431F">
        <w:rPr>
          <w:lang w:eastAsia="nl-NL"/>
        </w:rPr>
        <w:t xml:space="preserve">De </w:t>
      </w:r>
      <w:r w:rsidR="00907F14">
        <w:rPr>
          <w:lang w:eastAsia="nl-NL"/>
        </w:rPr>
        <w:t>leraren</w:t>
      </w:r>
      <w:r w:rsidRPr="00BF431F">
        <w:rPr>
          <w:lang w:eastAsia="nl-NL"/>
        </w:rPr>
        <w:t xml:space="preserve"> en leerlingen zijn op de hoogte van de vele mogelijkheden en ook van de gevaren m.b.t. sociale media.</w:t>
      </w:r>
      <w:r>
        <w:rPr>
          <w:lang w:eastAsia="nl-NL"/>
        </w:rPr>
        <w:t xml:space="preserve"> (mediabeleidsplan).</w:t>
      </w:r>
    </w:p>
    <w:p w14:paraId="5147F29C" w14:textId="77777777" w:rsidR="00E12571" w:rsidRDefault="00E12571" w:rsidP="00E12571">
      <w:pPr>
        <w:pStyle w:val="Kop2"/>
      </w:pPr>
      <w:bookmarkStart w:id="79" w:name="_Toc514711293"/>
      <w:bookmarkStart w:id="80" w:name="_Toc69723934"/>
      <w:r>
        <w:t>Het lesgeven</w:t>
      </w:r>
      <w:bookmarkEnd w:id="79"/>
      <w:bookmarkEnd w:id="80"/>
    </w:p>
    <w:p w14:paraId="50333752" w14:textId="77777777" w:rsidR="00E12571" w:rsidRDefault="00E12571" w:rsidP="00E12571">
      <w:pPr>
        <w:pStyle w:val="Kop3"/>
      </w:pPr>
      <w:bookmarkStart w:id="81" w:name="_Toc514711294"/>
      <w:bookmarkStart w:id="82" w:name="_Toc69723935"/>
      <w:r>
        <w:t>Gebruikte leertijd</w:t>
      </w:r>
      <w:bookmarkEnd w:id="81"/>
      <w:bookmarkEnd w:id="82"/>
    </w:p>
    <w:p w14:paraId="57DE1DCE" w14:textId="77777777" w:rsidR="00E12571" w:rsidRDefault="00E12571" w:rsidP="00E12571">
      <w:pPr>
        <w:spacing w:after="196"/>
        <w:ind w:right="14"/>
      </w:pPr>
      <w:r>
        <w:t>Op onze school willen we de leertijd effectief besteden, omdat we beseffen dat leertijd een belangrijke factor is voor het leren van onze leerlingen. We proberen daarom verlies van leertijd te voorkomen. Ook willen we ze voldoende leertijd geven om zich het leerstofaanbod eigen te maken. In principe trachten we zo alle leerlingen in acht jaar de einddoelen basisonderwijs te laten halen.</w:t>
      </w:r>
    </w:p>
    <w:p w14:paraId="7F2A3994" w14:textId="77777777" w:rsidR="00E12571" w:rsidRDefault="00E12571" w:rsidP="00E12571">
      <w:pPr>
        <w:spacing w:after="0"/>
        <w:ind w:right="14"/>
      </w:pPr>
      <w:r w:rsidRPr="0035538F">
        <w:rPr>
          <w:b/>
        </w:rPr>
        <w:t xml:space="preserve">Onze </w:t>
      </w:r>
      <w:r w:rsidRPr="0035538F">
        <w:rPr>
          <w:rFonts w:eastAsia="Arial" w:cs="Arial"/>
          <w:b/>
        </w:rPr>
        <w:t>ambities</w:t>
      </w:r>
      <w:r w:rsidRPr="0035538F">
        <w:rPr>
          <w:b/>
        </w:rPr>
        <w:t xml:space="preserve"> zijn:</w:t>
      </w:r>
      <w:r>
        <w:t xml:space="preserve"> </w:t>
      </w:r>
    </w:p>
    <w:p w14:paraId="11EFE97D" w14:textId="0E2BED3D" w:rsidR="00E12571" w:rsidRDefault="00907F14" w:rsidP="00E12571">
      <w:pPr>
        <w:pStyle w:val="Geenafstand"/>
        <w:numPr>
          <w:ilvl w:val="0"/>
          <w:numId w:val="28"/>
        </w:numPr>
      </w:pPr>
      <w:r>
        <w:t>Leraren</w:t>
      </w:r>
      <w:r w:rsidR="00E12571">
        <w:t xml:space="preserve"> bereiden zich voor op het programma van de dag en de tijden.</w:t>
      </w:r>
    </w:p>
    <w:p w14:paraId="3BDD2AAA" w14:textId="77777777" w:rsidR="00E12571" w:rsidRDefault="00E12571" w:rsidP="00E12571">
      <w:pPr>
        <w:pStyle w:val="Geenafstand"/>
        <w:numPr>
          <w:ilvl w:val="0"/>
          <w:numId w:val="28"/>
        </w:numPr>
      </w:pPr>
      <w:r>
        <w:t>Het dagprogramma wordt met de leerlingen besproken, mogelijk op het bord geschreven, zodat de leerlingen er met hun planning rekening mee kunnen houden.</w:t>
      </w:r>
    </w:p>
    <w:p w14:paraId="2EBA95D3" w14:textId="77777777" w:rsidR="00E12571" w:rsidRDefault="00E12571" w:rsidP="00E12571">
      <w:pPr>
        <w:pStyle w:val="Geenafstand"/>
        <w:numPr>
          <w:ilvl w:val="0"/>
          <w:numId w:val="28"/>
        </w:numPr>
      </w:pPr>
      <w:r>
        <w:t>Kinderen die moeite hebben met planning worden daarin begeleid.</w:t>
      </w:r>
    </w:p>
    <w:p w14:paraId="47127FDE" w14:textId="77777777" w:rsidR="00E12571" w:rsidRDefault="00E12571" w:rsidP="00E12571">
      <w:pPr>
        <w:pStyle w:val="Geenafstand"/>
        <w:numPr>
          <w:ilvl w:val="0"/>
          <w:numId w:val="28"/>
        </w:numPr>
      </w:pPr>
      <w:r>
        <w:t>Ons streven is om de kinderen, zo gauw ze in de klas zijn, voor half negen ’s morgens, onmiddellijk bezig te laten gaan met hun werk en geen tijd verspillen met gesprekjes.</w:t>
      </w:r>
    </w:p>
    <w:p w14:paraId="2BC034AD" w14:textId="14FDE627" w:rsidR="00E12571" w:rsidRDefault="00907F14" w:rsidP="00E12571">
      <w:pPr>
        <w:pStyle w:val="Geenafstand"/>
        <w:numPr>
          <w:ilvl w:val="0"/>
          <w:numId w:val="28"/>
        </w:numPr>
      </w:pPr>
      <w:r>
        <w:t>Leraren</w:t>
      </w:r>
      <w:r w:rsidR="00E12571">
        <w:t xml:space="preserve"> zorgen voor een effectief klassenmanagement (voorkomen verlies leertijd).</w:t>
      </w:r>
    </w:p>
    <w:p w14:paraId="07B1A033" w14:textId="77777777" w:rsidR="00E12571" w:rsidRDefault="00E12571" w:rsidP="00E12571">
      <w:pPr>
        <w:pStyle w:val="Geenafstand"/>
        <w:numPr>
          <w:ilvl w:val="0"/>
          <w:numId w:val="28"/>
        </w:numPr>
      </w:pPr>
      <w:r>
        <w:t>Op schoolniveau wordt er voldoende onderwijstijd gepland.</w:t>
      </w:r>
    </w:p>
    <w:p w14:paraId="445B85B7" w14:textId="3A88F6A8" w:rsidR="00E12571" w:rsidRDefault="00907F14" w:rsidP="00E12571">
      <w:pPr>
        <w:pStyle w:val="Geenafstand"/>
        <w:numPr>
          <w:ilvl w:val="0"/>
          <w:numId w:val="28"/>
        </w:numPr>
      </w:pPr>
      <w:r>
        <w:t>Leraren</w:t>
      </w:r>
      <w:r w:rsidR="00E12571">
        <w:t xml:space="preserve"> hanteren heldere roosters en deze zijn op andere groepen goed afgestemd.</w:t>
      </w:r>
    </w:p>
    <w:p w14:paraId="0625985F" w14:textId="386BA34F" w:rsidR="00E12571" w:rsidRPr="002D6981" w:rsidRDefault="00907F14" w:rsidP="00E12571">
      <w:pPr>
        <w:pStyle w:val="Geenafstand"/>
        <w:numPr>
          <w:ilvl w:val="0"/>
          <w:numId w:val="28"/>
        </w:numPr>
      </w:pPr>
      <w:r>
        <w:t>Leraren</w:t>
      </w:r>
      <w:r w:rsidR="00E12571">
        <w:t xml:space="preserve"> variëren de hoeveelheid leertijd afhankelijk van de onderwijsbehoeften.</w:t>
      </w:r>
    </w:p>
    <w:p w14:paraId="6B5334A6" w14:textId="77777777" w:rsidR="00E12571" w:rsidRDefault="00E12571" w:rsidP="00E12571">
      <w:pPr>
        <w:pStyle w:val="Kop3"/>
      </w:pPr>
      <w:bookmarkStart w:id="83" w:name="_Toc514711295"/>
      <w:bookmarkStart w:id="84" w:name="_Toc69723936"/>
      <w:r>
        <w:t>Pedagogisch handelen</w:t>
      </w:r>
      <w:bookmarkEnd w:id="83"/>
      <w:bookmarkEnd w:id="84"/>
    </w:p>
    <w:p w14:paraId="7217B0B9" w14:textId="11D569AA" w:rsidR="00E12571" w:rsidRDefault="00E12571" w:rsidP="00E12571">
      <w:pPr>
        <w:pStyle w:val="Geenafstand"/>
        <w:rPr>
          <w:lang w:eastAsia="nl-NL"/>
        </w:rPr>
      </w:pPr>
      <w:r w:rsidRPr="00BD5016">
        <w:rPr>
          <w:lang w:eastAsia="nl-NL"/>
        </w:rPr>
        <w:t xml:space="preserve">Onze visie op pedagogisch handelen staat uitgebreid beschreven in de algemene visie en is daar onlosmakelijk mee verbonden. Wij volgen hierin zo strikt mogelijk de algemene uitgangspunten van de Nederlandse Montessori Vereniging. </w:t>
      </w:r>
      <w:r>
        <w:rPr>
          <w:lang w:eastAsia="nl-NL"/>
        </w:rPr>
        <w:t xml:space="preserve"> </w:t>
      </w:r>
      <w:r w:rsidRPr="00BD5016">
        <w:rPr>
          <w:lang w:eastAsia="nl-NL"/>
        </w:rPr>
        <w:t xml:space="preserve">Om deze visie uit te kunnen voeren in het pedagogisch handelen is het noodzakelijk dat </w:t>
      </w:r>
      <w:r w:rsidR="00907F14">
        <w:rPr>
          <w:lang w:eastAsia="nl-NL"/>
        </w:rPr>
        <w:t>leraren</w:t>
      </w:r>
      <w:r w:rsidRPr="00BD5016">
        <w:rPr>
          <w:lang w:eastAsia="nl-NL"/>
        </w:rPr>
        <w:t xml:space="preserve"> in vaste dienst hun montessoridiploma halen.</w:t>
      </w:r>
      <w:r>
        <w:rPr>
          <w:lang w:eastAsia="nl-NL"/>
        </w:rPr>
        <w:t xml:space="preserve">  </w:t>
      </w:r>
      <w:r w:rsidRPr="00BD5016">
        <w:rPr>
          <w:lang w:eastAsia="nl-NL"/>
        </w:rPr>
        <w:t xml:space="preserve">Onze </w:t>
      </w:r>
      <w:r w:rsidR="00907F14">
        <w:rPr>
          <w:lang w:eastAsia="nl-NL"/>
        </w:rPr>
        <w:t>leraren</w:t>
      </w:r>
      <w:r w:rsidRPr="00BD5016">
        <w:rPr>
          <w:lang w:eastAsia="nl-NL"/>
        </w:rPr>
        <w:t xml:space="preserve"> zijn van cruciaal belang. Zij hebben een vormende taak, om de algemene normen en waarden van onze maatschappij en die van het montessorionderwijs in het bijzonder aan de leerlingen bij te brengen. Wij voeden de leerlingen zo op, dat ze goed met zichzelf en met anderen kunnen omgaan. </w:t>
      </w:r>
      <w:r w:rsidR="00907F14">
        <w:rPr>
          <w:lang w:eastAsia="nl-NL"/>
        </w:rPr>
        <w:t>Leraren</w:t>
      </w:r>
      <w:r w:rsidRPr="00BD5016">
        <w:rPr>
          <w:lang w:eastAsia="nl-NL"/>
        </w:rPr>
        <w:t xml:space="preserve"> creëren daartoe een veilig en gestructureerd klimaat waarin kinderen zich gewaardeerd en gerespecteerd voelen. Kernwoorden zijn: relatie, competentie, zelfstandigheid en autonomie. Wij hechten veel waarde aan een positieve en motiverende leraar, een begeleider die ervoor zorgt, dat de leerlingen het werk zelfstandig kunnen doen. Daarbij hanteren we d</w:t>
      </w:r>
      <w:r>
        <w:rPr>
          <w:lang w:eastAsia="nl-NL"/>
        </w:rPr>
        <w:t>uidelijke regels en afspraken.</w:t>
      </w:r>
    </w:p>
    <w:p w14:paraId="11E3A31E" w14:textId="77777777" w:rsidR="00E12571" w:rsidRPr="00BD5016" w:rsidRDefault="00E12571" w:rsidP="00E12571">
      <w:pPr>
        <w:pStyle w:val="Geenafstand"/>
        <w:rPr>
          <w:lang w:eastAsia="nl-NL"/>
        </w:rPr>
      </w:pPr>
      <w:r>
        <w:rPr>
          <w:lang w:eastAsia="nl-NL"/>
        </w:rPr>
        <w:t xml:space="preserve"> </w:t>
      </w:r>
    </w:p>
    <w:p w14:paraId="64F57DC1" w14:textId="77777777" w:rsidR="00E12571" w:rsidRPr="00BD5016" w:rsidRDefault="00E12571" w:rsidP="00E12571">
      <w:pPr>
        <w:spacing w:after="0" w:line="259" w:lineRule="auto"/>
        <w:rPr>
          <w:rFonts w:eastAsia="Arial" w:cs="Arial"/>
          <w:color w:val="000000"/>
          <w:lang w:eastAsia="nl-NL"/>
        </w:rPr>
      </w:pPr>
      <w:r>
        <w:rPr>
          <w:rFonts w:eastAsia="Arial" w:cs="Arial"/>
          <w:b/>
          <w:color w:val="000000"/>
          <w:lang w:eastAsia="nl-NL"/>
        </w:rPr>
        <w:t>Onze a</w:t>
      </w:r>
      <w:r w:rsidRPr="00BD5016">
        <w:rPr>
          <w:rFonts w:eastAsia="Arial" w:cs="Arial"/>
          <w:b/>
          <w:color w:val="000000"/>
          <w:lang w:eastAsia="nl-NL"/>
        </w:rPr>
        <w:t>mbities</w:t>
      </w:r>
      <w:r>
        <w:rPr>
          <w:rFonts w:eastAsia="Arial" w:cs="Arial"/>
          <w:b/>
          <w:color w:val="000000"/>
          <w:lang w:eastAsia="nl-NL"/>
        </w:rPr>
        <w:t xml:space="preserve"> zijn: </w:t>
      </w:r>
    </w:p>
    <w:p w14:paraId="38E6365F" w14:textId="0C45D07A" w:rsidR="00E12571" w:rsidRPr="00BF431F" w:rsidRDefault="00E12571" w:rsidP="00E12571">
      <w:pPr>
        <w:pStyle w:val="Geenafstand"/>
        <w:numPr>
          <w:ilvl w:val="0"/>
          <w:numId w:val="29"/>
        </w:numPr>
        <w:rPr>
          <w:lang w:eastAsia="nl-NL"/>
        </w:rPr>
      </w:pPr>
      <w:r w:rsidRPr="00BF431F">
        <w:rPr>
          <w:lang w:eastAsia="nl-NL"/>
        </w:rPr>
        <w:t xml:space="preserve">De </w:t>
      </w:r>
      <w:r w:rsidR="00907F14">
        <w:rPr>
          <w:lang w:eastAsia="nl-NL"/>
        </w:rPr>
        <w:t>leraren</w:t>
      </w:r>
      <w:r w:rsidRPr="00BF431F">
        <w:rPr>
          <w:lang w:eastAsia="nl-NL"/>
        </w:rPr>
        <w:t xml:space="preserve"> zorgen voor een ordelijke klas</w:t>
      </w:r>
      <w:r>
        <w:rPr>
          <w:lang w:eastAsia="nl-NL"/>
        </w:rPr>
        <w:t xml:space="preserve">. </w:t>
      </w:r>
    </w:p>
    <w:p w14:paraId="72C0AB82" w14:textId="6BB0070C" w:rsidR="00E12571" w:rsidRPr="00BF431F" w:rsidRDefault="00E12571" w:rsidP="00E12571">
      <w:pPr>
        <w:pStyle w:val="Geenafstand"/>
        <w:numPr>
          <w:ilvl w:val="0"/>
          <w:numId w:val="29"/>
        </w:numPr>
        <w:rPr>
          <w:lang w:eastAsia="nl-NL"/>
        </w:rPr>
      </w:pPr>
      <w:r w:rsidRPr="00BF431F">
        <w:rPr>
          <w:lang w:eastAsia="nl-NL"/>
        </w:rPr>
        <w:t xml:space="preserve">De </w:t>
      </w:r>
      <w:r w:rsidR="00907F14">
        <w:rPr>
          <w:lang w:eastAsia="nl-NL"/>
        </w:rPr>
        <w:t>leraren</w:t>
      </w:r>
      <w:r w:rsidRPr="00BF431F">
        <w:rPr>
          <w:lang w:eastAsia="nl-NL"/>
        </w:rPr>
        <w:t xml:space="preserve"> zorgen voor een functionele en uitdagende leeromgeving</w:t>
      </w:r>
      <w:r>
        <w:rPr>
          <w:lang w:eastAsia="nl-NL"/>
        </w:rPr>
        <w:t xml:space="preserve">. </w:t>
      </w:r>
    </w:p>
    <w:p w14:paraId="648081A0" w14:textId="5A7EDFD6" w:rsidR="00E12571" w:rsidRPr="00BF431F" w:rsidRDefault="00E12571" w:rsidP="00E12571">
      <w:pPr>
        <w:pStyle w:val="Geenafstand"/>
        <w:numPr>
          <w:ilvl w:val="0"/>
          <w:numId w:val="29"/>
        </w:numPr>
        <w:rPr>
          <w:lang w:eastAsia="nl-NL"/>
        </w:rPr>
      </w:pPr>
      <w:r w:rsidRPr="00BF431F">
        <w:rPr>
          <w:lang w:eastAsia="nl-NL"/>
        </w:rPr>
        <w:t xml:space="preserve">De </w:t>
      </w:r>
      <w:r w:rsidR="00907F14">
        <w:rPr>
          <w:lang w:eastAsia="nl-NL"/>
        </w:rPr>
        <w:t>leraren</w:t>
      </w:r>
      <w:r w:rsidRPr="00BF431F">
        <w:rPr>
          <w:lang w:eastAsia="nl-NL"/>
        </w:rPr>
        <w:t xml:space="preserve"> gaan positief en belangstellend met de leerlingen om</w:t>
      </w:r>
      <w:r>
        <w:rPr>
          <w:lang w:eastAsia="nl-NL"/>
        </w:rPr>
        <w:t>.</w:t>
      </w:r>
      <w:r w:rsidRPr="00BF431F">
        <w:rPr>
          <w:lang w:eastAsia="nl-NL"/>
        </w:rPr>
        <w:t xml:space="preserve"> </w:t>
      </w:r>
    </w:p>
    <w:p w14:paraId="30F9CA71" w14:textId="42D24B0C" w:rsidR="00E12571" w:rsidRPr="00BF431F" w:rsidRDefault="00E12571" w:rsidP="00E12571">
      <w:pPr>
        <w:pStyle w:val="Geenafstand"/>
        <w:numPr>
          <w:ilvl w:val="0"/>
          <w:numId w:val="29"/>
        </w:numPr>
        <w:rPr>
          <w:lang w:eastAsia="nl-NL"/>
        </w:rPr>
      </w:pPr>
      <w:r w:rsidRPr="00BF431F">
        <w:rPr>
          <w:lang w:eastAsia="nl-NL"/>
        </w:rPr>
        <w:t xml:space="preserve">De </w:t>
      </w:r>
      <w:r w:rsidR="00907F14">
        <w:rPr>
          <w:lang w:eastAsia="nl-NL"/>
        </w:rPr>
        <w:t>leraren</w:t>
      </w:r>
      <w:r w:rsidRPr="00BF431F">
        <w:rPr>
          <w:lang w:eastAsia="nl-NL"/>
        </w:rPr>
        <w:t xml:space="preserve"> zorgen voor interactie met en</w:t>
      </w:r>
      <w:r>
        <w:rPr>
          <w:lang w:eastAsia="nl-NL"/>
        </w:rPr>
        <w:t xml:space="preserve"> </w:t>
      </w:r>
      <w:r w:rsidRPr="00BF431F">
        <w:rPr>
          <w:lang w:eastAsia="nl-NL"/>
        </w:rPr>
        <w:t>tussen de leerlingen</w:t>
      </w:r>
      <w:r>
        <w:rPr>
          <w:lang w:eastAsia="nl-NL"/>
        </w:rPr>
        <w:t>.</w:t>
      </w:r>
      <w:r w:rsidRPr="00BF431F">
        <w:rPr>
          <w:lang w:eastAsia="nl-NL"/>
        </w:rPr>
        <w:t xml:space="preserve"> </w:t>
      </w:r>
    </w:p>
    <w:p w14:paraId="79D8196E" w14:textId="469868F4" w:rsidR="00E12571" w:rsidRPr="00BF431F" w:rsidRDefault="00E12571" w:rsidP="00E12571">
      <w:pPr>
        <w:pStyle w:val="Geenafstand"/>
        <w:numPr>
          <w:ilvl w:val="0"/>
          <w:numId w:val="29"/>
        </w:numPr>
        <w:rPr>
          <w:lang w:eastAsia="nl-NL"/>
        </w:rPr>
      </w:pPr>
      <w:r w:rsidRPr="00BF431F">
        <w:rPr>
          <w:lang w:eastAsia="nl-NL"/>
        </w:rPr>
        <w:lastRenderedPageBreak/>
        <w:t xml:space="preserve">De </w:t>
      </w:r>
      <w:r w:rsidR="00907F14">
        <w:rPr>
          <w:lang w:eastAsia="nl-NL"/>
        </w:rPr>
        <w:t>leraren</w:t>
      </w:r>
      <w:r w:rsidRPr="00BF431F">
        <w:rPr>
          <w:lang w:eastAsia="nl-NL"/>
        </w:rPr>
        <w:t xml:space="preserve"> bieden de leerlingen structuur</w:t>
      </w:r>
      <w:r>
        <w:rPr>
          <w:lang w:eastAsia="nl-NL"/>
        </w:rPr>
        <w:t>.</w:t>
      </w:r>
      <w:r w:rsidRPr="00BF431F">
        <w:rPr>
          <w:lang w:eastAsia="nl-NL"/>
        </w:rPr>
        <w:t xml:space="preserve"> </w:t>
      </w:r>
    </w:p>
    <w:p w14:paraId="72547CA1" w14:textId="5C65C8AC" w:rsidR="00E12571" w:rsidRPr="00BF431F" w:rsidRDefault="00E12571" w:rsidP="00E12571">
      <w:pPr>
        <w:pStyle w:val="Geenafstand"/>
        <w:numPr>
          <w:ilvl w:val="0"/>
          <w:numId w:val="29"/>
        </w:numPr>
        <w:rPr>
          <w:lang w:eastAsia="nl-NL"/>
        </w:rPr>
      </w:pPr>
      <w:r w:rsidRPr="00BF431F">
        <w:rPr>
          <w:lang w:eastAsia="nl-NL"/>
        </w:rPr>
        <w:t xml:space="preserve">De </w:t>
      </w:r>
      <w:r w:rsidR="00907F14">
        <w:rPr>
          <w:lang w:eastAsia="nl-NL"/>
        </w:rPr>
        <w:t>leraren</w:t>
      </w:r>
      <w:r w:rsidRPr="00BF431F">
        <w:rPr>
          <w:lang w:eastAsia="nl-NL"/>
        </w:rPr>
        <w:t xml:space="preserve"> zorgen voor veiligheid</w:t>
      </w:r>
      <w:r>
        <w:rPr>
          <w:lang w:eastAsia="nl-NL"/>
        </w:rPr>
        <w:t xml:space="preserve">. </w:t>
      </w:r>
    </w:p>
    <w:p w14:paraId="2E3E2D71" w14:textId="1FDA62A4" w:rsidR="00E12571" w:rsidRPr="00BF431F" w:rsidRDefault="00E12571" w:rsidP="00E12571">
      <w:pPr>
        <w:pStyle w:val="Geenafstand"/>
        <w:numPr>
          <w:ilvl w:val="0"/>
          <w:numId w:val="29"/>
        </w:numPr>
        <w:rPr>
          <w:lang w:eastAsia="nl-NL"/>
        </w:rPr>
      </w:pPr>
      <w:r w:rsidRPr="00BF431F">
        <w:rPr>
          <w:lang w:eastAsia="nl-NL"/>
        </w:rPr>
        <w:t xml:space="preserve">De </w:t>
      </w:r>
      <w:r w:rsidR="00907F14">
        <w:rPr>
          <w:lang w:eastAsia="nl-NL"/>
        </w:rPr>
        <w:t>leraren</w:t>
      </w:r>
      <w:r w:rsidRPr="00BF431F">
        <w:rPr>
          <w:lang w:eastAsia="nl-NL"/>
        </w:rPr>
        <w:t xml:space="preserve"> hanteren de afgesproken regels en afspraken</w:t>
      </w:r>
      <w:r>
        <w:rPr>
          <w:lang w:eastAsia="nl-NL"/>
        </w:rPr>
        <w:t xml:space="preserve">. </w:t>
      </w:r>
    </w:p>
    <w:p w14:paraId="226212C2" w14:textId="5D7B6AA8" w:rsidR="00E12571" w:rsidRPr="00BF431F" w:rsidRDefault="00E12571" w:rsidP="00E12571">
      <w:pPr>
        <w:pStyle w:val="Geenafstand"/>
        <w:numPr>
          <w:ilvl w:val="0"/>
          <w:numId w:val="29"/>
        </w:numPr>
        <w:rPr>
          <w:lang w:eastAsia="nl-NL"/>
        </w:rPr>
      </w:pPr>
      <w:r w:rsidRPr="00BF431F">
        <w:rPr>
          <w:lang w:eastAsia="nl-NL"/>
        </w:rPr>
        <w:t xml:space="preserve">De </w:t>
      </w:r>
      <w:r w:rsidR="00907F14">
        <w:rPr>
          <w:lang w:eastAsia="nl-NL"/>
        </w:rPr>
        <w:t>leraren</w:t>
      </w:r>
      <w:r w:rsidRPr="00BF431F">
        <w:rPr>
          <w:lang w:eastAsia="nl-NL"/>
        </w:rPr>
        <w:t xml:space="preserve"> laten de leerlingen zelfstandig (samen) werken</w:t>
      </w:r>
      <w:r>
        <w:rPr>
          <w:lang w:eastAsia="nl-NL"/>
        </w:rPr>
        <w:t xml:space="preserve">. </w:t>
      </w:r>
    </w:p>
    <w:p w14:paraId="277653A0" w14:textId="77777777" w:rsidR="00E12571" w:rsidRPr="00BD5016" w:rsidRDefault="00E12571" w:rsidP="00E12571">
      <w:pPr>
        <w:pStyle w:val="Kop3"/>
        <w:rPr>
          <w:rFonts w:eastAsia="Arial"/>
          <w:lang w:eastAsia="nl-NL"/>
        </w:rPr>
      </w:pPr>
      <w:bookmarkStart w:id="85" w:name="_Toc514711296"/>
      <w:bookmarkStart w:id="86" w:name="_Toc69723937"/>
      <w:r w:rsidRPr="00BD5016">
        <w:rPr>
          <w:rFonts w:eastAsia="Arial"/>
          <w:lang w:eastAsia="nl-NL"/>
        </w:rPr>
        <w:t>Didactisch handelen</w:t>
      </w:r>
      <w:bookmarkEnd w:id="85"/>
      <w:bookmarkEnd w:id="86"/>
      <w:r w:rsidRPr="00BD5016">
        <w:rPr>
          <w:rFonts w:eastAsia="Arial"/>
          <w:lang w:eastAsia="nl-NL"/>
        </w:rPr>
        <w:t xml:space="preserve"> </w:t>
      </w:r>
    </w:p>
    <w:p w14:paraId="0172EEFB" w14:textId="77777777" w:rsidR="00E12571" w:rsidRPr="00BF431F" w:rsidRDefault="00E12571" w:rsidP="00E12571">
      <w:pPr>
        <w:pStyle w:val="Geenafstand"/>
        <w:rPr>
          <w:lang w:eastAsia="nl-NL"/>
        </w:rPr>
      </w:pPr>
      <w:r w:rsidRPr="00BF431F">
        <w:rPr>
          <w:lang w:eastAsia="nl-NL"/>
        </w:rPr>
        <w:t xml:space="preserve">Onze visie op didactisch handelen staat uitgebreid beschreven in de algemene visie en is daar onlosmakelijk mee verbonden. Wij volgen hierin strikt de algemene uitgangspunten van de Nederlandse Montessori Vereniging. </w:t>
      </w:r>
    </w:p>
    <w:p w14:paraId="3146BC18" w14:textId="3ABF0E7F" w:rsidR="00E12571" w:rsidRDefault="00E12571" w:rsidP="00E12571">
      <w:pPr>
        <w:pStyle w:val="Geenafstand"/>
        <w:rPr>
          <w:lang w:eastAsia="nl-NL"/>
        </w:rPr>
      </w:pPr>
      <w:r w:rsidRPr="00BF431F">
        <w:rPr>
          <w:lang w:eastAsia="nl-NL"/>
        </w:rPr>
        <w:t xml:space="preserve">Om deze visie uit te kunnen voeren in het didactisch handelen is het noodzakelijk dat </w:t>
      </w:r>
      <w:r w:rsidR="00907F14">
        <w:rPr>
          <w:lang w:eastAsia="nl-NL"/>
        </w:rPr>
        <w:t>leraren</w:t>
      </w:r>
      <w:r w:rsidRPr="00BF431F">
        <w:rPr>
          <w:lang w:eastAsia="nl-NL"/>
        </w:rPr>
        <w:t xml:space="preserve"> in vaste dienst hun montessoridiploma halen.</w:t>
      </w:r>
    </w:p>
    <w:p w14:paraId="01AAC54E" w14:textId="77777777" w:rsidR="00E12571" w:rsidRPr="00BF431F" w:rsidRDefault="00E12571" w:rsidP="00E12571">
      <w:pPr>
        <w:pStyle w:val="Geenafstand"/>
        <w:rPr>
          <w:lang w:eastAsia="nl-NL"/>
        </w:rPr>
      </w:pPr>
    </w:p>
    <w:p w14:paraId="0F60057D" w14:textId="77777777" w:rsidR="00E12571" w:rsidRPr="00BF431F" w:rsidRDefault="00E12571" w:rsidP="00E12571">
      <w:pPr>
        <w:pStyle w:val="Geenafstand"/>
        <w:rPr>
          <w:lang w:eastAsia="nl-NL"/>
        </w:rPr>
      </w:pPr>
      <w:r w:rsidRPr="0035538F">
        <w:rPr>
          <w:b/>
          <w:lang w:eastAsia="nl-NL"/>
        </w:rPr>
        <w:t>Onze ambities zijn</w:t>
      </w:r>
      <w:r w:rsidRPr="00BF431F">
        <w:rPr>
          <w:lang w:eastAsia="nl-NL"/>
        </w:rPr>
        <w:t xml:space="preserve">: </w:t>
      </w:r>
    </w:p>
    <w:p w14:paraId="71BF3475" w14:textId="77777777" w:rsidR="00E12571" w:rsidRDefault="00E12571" w:rsidP="00E12571">
      <w:pPr>
        <w:pStyle w:val="Geenafstand"/>
        <w:numPr>
          <w:ilvl w:val="0"/>
          <w:numId w:val="33"/>
        </w:numPr>
        <w:rPr>
          <w:lang w:eastAsia="nl-NL"/>
        </w:rPr>
      </w:pPr>
      <w:r w:rsidRPr="00BF431F">
        <w:rPr>
          <w:lang w:eastAsia="nl-NL"/>
        </w:rPr>
        <w:t xml:space="preserve">Er wordt zoveel mogelijk tijd gecreëerd voor zelfstandig werken. </w:t>
      </w:r>
    </w:p>
    <w:p w14:paraId="4F4C73DC" w14:textId="77777777" w:rsidR="00E12571" w:rsidRPr="00BF431F" w:rsidRDefault="00E12571" w:rsidP="00E12571">
      <w:pPr>
        <w:pStyle w:val="Geenafstand"/>
        <w:numPr>
          <w:ilvl w:val="0"/>
          <w:numId w:val="33"/>
        </w:numPr>
        <w:rPr>
          <w:lang w:eastAsia="nl-NL"/>
        </w:rPr>
      </w:pPr>
      <w:r w:rsidRPr="00BF431F">
        <w:rPr>
          <w:lang w:eastAsia="nl-NL"/>
        </w:rPr>
        <w:t>Wij k</w:t>
      </w:r>
      <w:r>
        <w:rPr>
          <w:lang w:eastAsia="nl-NL"/>
        </w:rPr>
        <w:t>enen drie vormen van instructie:</w:t>
      </w:r>
      <w:r w:rsidRPr="00BF431F">
        <w:rPr>
          <w:lang w:eastAsia="nl-NL"/>
        </w:rPr>
        <w:t xml:space="preserve"> </w:t>
      </w:r>
      <w:r>
        <w:rPr>
          <w:lang w:eastAsia="nl-NL"/>
        </w:rPr>
        <w:t xml:space="preserve">de individuele-,de groeps- en </w:t>
      </w:r>
      <w:r w:rsidRPr="00BF431F">
        <w:rPr>
          <w:lang w:eastAsia="nl-NL"/>
        </w:rPr>
        <w:t>de algemene les</w:t>
      </w:r>
      <w:r>
        <w:rPr>
          <w:lang w:eastAsia="nl-NL"/>
        </w:rPr>
        <w:t>.</w:t>
      </w:r>
    </w:p>
    <w:p w14:paraId="4305B130" w14:textId="77777777" w:rsidR="00E12571" w:rsidRPr="00BF431F" w:rsidRDefault="00E12571" w:rsidP="00E12571">
      <w:pPr>
        <w:pStyle w:val="Geenafstand"/>
        <w:numPr>
          <w:ilvl w:val="0"/>
          <w:numId w:val="33"/>
        </w:numPr>
        <w:rPr>
          <w:lang w:eastAsia="nl-NL"/>
        </w:rPr>
      </w:pPr>
      <w:r w:rsidRPr="00BF431F">
        <w:rPr>
          <w:lang w:eastAsia="nl-NL"/>
        </w:rPr>
        <w:t xml:space="preserve">Alle vormen van instructie dienen kort en bondig te zijn. </w:t>
      </w:r>
    </w:p>
    <w:p w14:paraId="4C6B585A" w14:textId="506564EA" w:rsidR="00E12571" w:rsidRPr="00BF431F" w:rsidRDefault="00E12571" w:rsidP="00E12571">
      <w:pPr>
        <w:pStyle w:val="Geenafstand"/>
        <w:numPr>
          <w:ilvl w:val="0"/>
          <w:numId w:val="33"/>
        </w:numPr>
        <w:rPr>
          <w:lang w:eastAsia="nl-NL"/>
        </w:rPr>
      </w:pPr>
      <w:r w:rsidRPr="00BF431F">
        <w:rPr>
          <w:lang w:eastAsia="nl-NL"/>
        </w:rPr>
        <w:t xml:space="preserve">De </w:t>
      </w:r>
      <w:r w:rsidR="00907F14">
        <w:rPr>
          <w:lang w:eastAsia="nl-NL"/>
        </w:rPr>
        <w:t>leraren</w:t>
      </w:r>
      <w:r w:rsidRPr="00BF431F">
        <w:rPr>
          <w:lang w:eastAsia="nl-NL"/>
        </w:rPr>
        <w:t xml:space="preserve"> zorgen ervoor dat er meerdere oplossingsstrategieën aan bod komen</w:t>
      </w:r>
      <w:r>
        <w:rPr>
          <w:lang w:eastAsia="nl-NL"/>
        </w:rPr>
        <w:t>.</w:t>
      </w:r>
      <w:r w:rsidRPr="00BF431F">
        <w:rPr>
          <w:lang w:eastAsia="nl-NL"/>
        </w:rPr>
        <w:t xml:space="preserve"> </w:t>
      </w:r>
    </w:p>
    <w:p w14:paraId="4D294D56" w14:textId="77777777" w:rsidR="00E12571" w:rsidRPr="00BF431F" w:rsidRDefault="00E12571" w:rsidP="00E12571">
      <w:pPr>
        <w:pStyle w:val="Geenafstand"/>
        <w:numPr>
          <w:ilvl w:val="0"/>
          <w:numId w:val="33"/>
        </w:numPr>
        <w:rPr>
          <w:lang w:eastAsia="nl-NL"/>
        </w:rPr>
      </w:pPr>
      <w:r w:rsidRPr="00BF431F">
        <w:rPr>
          <w:lang w:eastAsia="nl-NL"/>
        </w:rPr>
        <w:t>De leerlingen werken zelfstandig, maar samenwerken wordt bevorderd</w:t>
      </w:r>
      <w:r>
        <w:rPr>
          <w:lang w:eastAsia="nl-NL"/>
        </w:rPr>
        <w:t>.</w:t>
      </w:r>
      <w:r w:rsidRPr="00BF431F">
        <w:rPr>
          <w:lang w:eastAsia="nl-NL"/>
        </w:rPr>
        <w:t xml:space="preserve"> </w:t>
      </w:r>
    </w:p>
    <w:p w14:paraId="4488B183" w14:textId="2FBAF141" w:rsidR="00E12571" w:rsidRPr="00BF431F" w:rsidRDefault="00E12571" w:rsidP="00E12571">
      <w:pPr>
        <w:pStyle w:val="Geenafstand"/>
        <w:numPr>
          <w:ilvl w:val="0"/>
          <w:numId w:val="33"/>
        </w:numPr>
        <w:rPr>
          <w:lang w:eastAsia="nl-NL"/>
        </w:rPr>
      </w:pPr>
      <w:r>
        <w:rPr>
          <w:lang w:eastAsia="nl-NL"/>
        </w:rPr>
        <w:t xml:space="preserve">De </w:t>
      </w:r>
      <w:r w:rsidR="00907F14">
        <w:rPr>
          <w:lang w:eastAsia="nl-NL"/>
        </w:rPr>
        <w:t>leraren</w:t>
      </w:r>
      <w:r w:rsidRPr="00BF431F">
        <w:rPr>
          <w:lang w:eastAsia="nl-NL"/>
        </w:rPr>
        <w:t xml:space="preserve"> geven ondersteuning en hulp (verzorgende ronde)</w:t>
      </w:r>
      <w:r>
        <w:rPr>
          <w:lang w:eastAsia="nl-NL"/>
        </w:rPr>
        <w:t>.</w:t>
      </w:r>
      <w:r w:rsidRPr="00BF431F">
        <w:rPr>
          <w:lang w:eastAsia="nl-NL"/>
        </w:rPr>
        <w:t xml:space="preserve"> </w:t>
      </w:r>
    </w:p>
    <w:p w14:paraId="4B0EBD30" w14:textId="17633F7B" w:rsidR="00E12571" w:rsidRPr="00BF431F" w:rsidRDefault="00E12571" w:rsidP="00E12571">
      <w:pPr>
        <w:pStyle w:val="Geenafstand"/>
        <w:numPr>
          <w:ilvl w:val="0"/>
          <w:numId w:val="33"/>
        </w:numPr>
        <w:rPr>
          <w:lang w:eastAsia="nl-NL"/>
        </w:rPr>
      </w:pPr>
      <w:r>
        <w:rPr>
          <w:lang w:eastAsia="nl-NL"/>
        </w:rPr>
        <w:t xml:space="preserve">De </w:t>
      </w:r>
      <w:r w:rsidR="00907F14">
        <w:rPr>
          <w:lang w:eastAsia="nl-NL"/>
        </w:rPr>
        <w:t>leraren</w:t>
      </w:r>
      <w:r w:rsidRPr="00BF431F">
        <w:rPr>
          <w:lang w:eastAsia="nl-NL"/>
        </w:rPr>
        <w:t xml:space="preserve"> laten leerlingen hun werk zo veel mogelijk zelf corrigeren</w:t>
      </w:r>
      <w:r>
        <w:rPr>
          <w:lang w:eastAsia="nl-NL"/>
        </w:rPr>
        <w:t xml:space="preserve">. </w:t>
      </w:r>
    </w:p>
    <w:p w14:paraId="0F7CC909" w14:textId="3B953CC3" w:rsidR="00E12571" w:rsidRPr="00BF431F" w:rsidRDefault="00E12571" w:rsidP="00E12571">
      <w:pPr>
        <w:pStyle w:val="Geenafstand"/>
        <w:numPr>
          <w:ilvl w:val="0"/>
          <w:numId w:val="33"/>
        </w:numPr>
        <w:rPr>
          <w:lang w:eastAsia="nl-NL"/>
        </w:rPr>
      </w:pPr>
      <w:r>
        <w:rPr>
          <w:lang w:eastAsia="nl-NL"/>
        </w:rPr>
        <w:t xml:space="preserve">De </w:t>
      </w:r>
      <w:r w:rsidR="00907F14">
        <w:rPr>
          <w:lang w:eastAsia="nl-NL"/>
        </w:rPr>
        <w:t>leraren</w:t>
      </w:r>
      <w:r w:rsidRPr="00BF431F">
        <w:rPr>
          <w:lang w:eastAsia="nl-NL"/>
        </w:rPr>
        <w:t xml:space="preserve"> zorgen voor stofdifferentiatie</w:t>
      </w:r>
      <w:r>
        <w:rPr>
          <w:lang w:eastAsia="nl-NL"/>
        </w:rPr>
        <w:t xml:space="preserve">. </w:t>
      </w:r>
    </w:p>
    <w:p w14:paraId="413915A4" w14:textId="6E4F1084" w:rsidR="00E12571" w:rsidRPr="00BF431F" w:rsidRDefault="00E12571" w:rsidP="00E12571">
      <w:pPr>
        <w:pStyle w:val="Geenafstand"/>
        <w:numPr>
          <w:ilvl w:val="0"/>
          <w:numId w:val="33"/>
        </w:numPr>
        <w:rPr>
          <w:lang w:eastAsia="nl-NL"/>
        </w:rPr>
      </w:pPr>
      <w:r>
        <w:rPr>
          <w:lang w:eastAsia="nl-NL"/>
        </w:rPr>
        <w:t xml:space="preserve">De </w:t>
      </w:r>
      <w:r w:rsidR="00907F14">
        <w:rPr>
          <w:lang w:eastAsia="nl-NL"/>
        </w:rPr>
        <w:t>leraren</w:t>
      </w:r>
      <w:r w:rsidRPr="00BF431F">
        <w:rPr>
          <w:lang w:eastAsia="nl-NL"/>
        </w:rPr>
        <w:t xml:space="preserve"> zorgen voor tempodifferentiatie</w:t>
      </w:r>
      <w:r>
        <w:rPr>
          <w:lang w:eastAsia="nl-NL"/>
        </w:rPr>
        <w:t>.</w:t>
      </w:r>
      <w:r w:rsidRPr="00BF431F">
        <w:rPr>
          <w:lang w:eastAsia="nl-NL"/>
        </w:rPr>
        <w:t xml:space="preserve"> </w:t>
      </w:r>
    </w:p>
    <w:p w14:paraId="46001755" w14:textId="3A3C5A25" w:rsidR="00E12571" w:rsidRPr="00BF431F" w:rsidRDefault="00E12571" w:rsidP="00E12571">
      <w:pPr>
        <w:pStyle w:val="Geenafstand"/>
        <w:numPr>
          <w:ilvl w:val="0"/>
          <w:numId w:val="33"/>
        </w:numPr>
        <w:rPr>
          <w:lang w:eastAsia="nl-NL"/>
        </w:rPr>
      </w:pPr>
      <w:r>
        <w:rPr>
          <w:lang w:eastAsia="nl-NL"/>
        </w:rPr>
        <w:t xml:space="preserve">De </w:t>
      </w:r>
      <w:r w:rsidR="00907F14">
        <w:rPr>
          <w:lang w:eastAsia="nl-NL"/>
        </w:rPr>
        <w:t>leraren</w:t>
      </w:r>
      <w:r w:rsidRPr="00BF431F">
        <w:rPr>
          <w:lang w:eastAsia="nl-NL"/>
        </w:rPr>
        <w:t xml:space="preserve"> voorzien leerlingen van feedback op het gemaakte werk en het</w:t>
      </w:r>
      <w:r>
        <w:rPr>
          <w:lang w:eastAsia="nl-NL"/>
        </w:rPr>
        <w:t xml:space="preserve"> werk</w:t>
      </w:r>
      <w:r w:rsidRPr="00BF431F">
        <w:rPr>
          <w:lang w:eastAsia="nl-NL"/>
        </w:rPr>
        <w:t>proces</w:t>
      </w:r>
      <w:r>
        <w:rPr>
          <w:lang w:eastAsia="nl-NL"/>
        </w:rPr>
        <w:t>.</w:t>
      </w:r>
      <w:r w:rsidRPr="00BF431F">
        <w:rPr>
          <w:lang w:eastAsia="nl-NL"/>
        </w:rPr>
        <w:t xml:space="preserve"> </w:t>
      </w:r>
    </w:p>
    <w:p w14:paraId="0C8C0128" w14:textId="77777777" w:rsidR="00E12571" w:rsidRPr="00C83C9B" w:rsidRDefault="00E12571" w:rsidP="00E12571">
      <w:pPr>
        <w:pStyle w:val="Kop3"/>
        <w:rPr>
          <w:rFonts w:eastAsia="Arial"/>
          <w:lang w:eastAsia="nl-NL"/>
        </w:rPr>
      </w:pPr>
      <w:bookmarkStart w:id="87" w:name="_Toc514711297"/>
      <w:bookmarkStart w:id="88" w:name="_Toc69723938"/>
      <w:r w:rsidRPr="00BF431F">
        <w:rPr>
          <w:rFonts w:eastAsia="Arial"/>
          <w:lang w:eastAsia="nl-NL"/>
        </w:rPr>
        <w:t>Actieve en zelfstandige rol van de leerlingen</w:t>
      </w:r>
      <w:bookmarkEnd w:id="87"/>
      <w:bookmarkEnd w:id="88"/>
      <w:r>
        <w:rPr>
          <w:rFonts w:eastAsia="Arial"/>
          <w:lang w:eastAsia="nl-NL"/>
        </w:rPr>
        <w:t xml:space="preserve"> </w:t>
      </w:r>
    </w:p>
    <w:p w14:paraId="721516DF" w14:textId="77777777" w:rsidR="00E12571" w:rsidRPr="00BF431F" w:rsidRDefault="00E12571" w:rsidP="00E12571">
      <w:pPr>
        <w:pStyle w:val="Geenafstand"/>
        <w:rPr>
          <w:lang w:eastAsia="nl-NL"/>
        </w:rPr>
      </w:pPr>
      <w:r w:rsidRPr="00BF431F">
        <w:rPr>
          <w:lang w:eastAsia="nl-NL"/>
        </w:rPr>
        <w:t xml:space="preserve">Op onze school hechten we veel waarde aan de zelfstandigheid van de leerlingen. </w:t>
      </w:r>
    </w:p>
    <w:p w14:paraId="2E1B63D2" w14:textId="3F1241CB" w:rsidR="00E12571" w:rsidRDefault="00E12571" w:rsidP="00E12571">
      <w:pPr>
        <w:pStyle w:val="Geenafstand"/>
        <w:rPr>
          <w:b/>
          <w:color w:val="1F497D"/>
          <w:lang w:eastAsia="nl-NL"/>
        </w:rPr>
      </w:pPr>
      <w:r w:rsidRPr="00BF431F">
        <w:rPr>
          <w:lang w:eastAsia="nl-NL"/>
        </w:rPr>
        <w:t xml:space="preserve">Kernwoorden daarbij zijn: zelf (samen) ontdekken, zelf (samen) kiezen, zelf (samen) doen. Naast zelfstandigheid vinden we het belangrijk om de eigen verantwoordelijkheid van onze leerlingen te ontwikkelen. Het is vanzelfsprekend, dat autonomie en eigen verantwoordelijkheid niet betekent, dat </w:t>
      </w:r>
      <w:r>
        <w:rPr>
          <w:lang w:eastAsia="nl-NL"/>
        </w:rPr>
        <w:t>d</w:t>
      </w:r>
      <w:r w:rsidRPr="00BF431F">
        <w:rPr>
          <w:lang w:eastAsia="nl-NL"/>
        </w:rPr>
        <w:t xml:space="preserve">e </w:t>
      </w:r>
      <w:r w:rsidR="00907F14">
        <w:rPr>
          <w:lang w:eastAsia="nl-NL"/>
        </w:rPr>
        <w:t>leraren</w:t>
      </w:r>
      <w:r w:rsidRPr="00BF431F">
        <w:rPr>
          <w:lang w:eastAsia="nl-NL"/>
        </w:rPr>
        <w:t xml:space="preserve"> de leerlingen te snel en te gemakkelijk loslaten. </w:t>
      </w:r>
      <w:r w:rsidR="00907F14">
        <w:rPr>
          <w:lang w:eastAsia="nl-NL"/>
        </w:rPr>
        <w:t>Leraren</w:t>
      </w:r>
      <w:r w:rsidRPr="00BF431F">
        <w:rPr>
          <w:lang w:eastAsia="nl-NL"/>
        </w:rPr>
        <w:t xml:space="preserve"> begeleiden de leerprocessen en doen dat “op maat”: leerlingen die (wat) meer sturing nodig hebben, krijgen die ook.</w:t>
      </w:r>
      <w:r>
        <w:rPr>
          <w:lang w:eastAsia="nl-NL"/>
        </w:rPr>
        <w:t xml:space="preserve"> </w:t>
      </w:r>
    </w:p>
    <w:p w14:paraId="6BD13E09" w14:textId="77777777" w:rsidR="00E12571" w:rsidRDefault="00E12571" w:rsidP="00E12571">
      <w:pPr>
        <w:pStyle w:val="Kop3"/>
      </w:pPr>
      <w:bookmarkStart w:id="89" w:name="_Toc514711298"/>
      <w:bookmarkStart w:id="90" w:name="_Toc69723939"/>
      <w:r>
        <w:t>Klassenmanagement</w:t>
      </w:r>
      <w:bookmarkEnd w:id="89"/>
      <w:bookmarkEnd w:id="90"/>
    </w:p>
    <w:p w14:paraId="5545DBCD" w14:textId="77777777" w:rsidR="00E12571" w:rsidRDefault="00E12571" w:rsidP="00E12571">
      <w:pPr>
        <w:pStyle w:val="Geenafstand"/>
      </w:pPr>
      <w:r w:rsidRPr="005734CB">
        <w:t>Om alle kinderen betrokken en geconcentreerd te laten werken is een uitdagende taak voor de leraar in een montessorigroep. In de visie van Montessori leidt concentratie van kinderen op hun werk uiteindelijk tot genormaliseerd gedrag. En juist een groep genormaliseerde kinderen kunnen volgens Montessori (1947) “tot buitengewone prestaties in hun ontwikkeling komen”. Om te komen tot genormaliseerd gedrag is het van belang dat kinderen passend en uitdagend werk krijgen aangeboden; werk waarop ze zich kunnen concentreren.</w:t>
      </w:r>
    </w:p>
    <w:p w14:paraId="740E1D1D" w14:textId="4AE94DF1" w:rsidR="00E12571" w:rsidRDefault="00E12571" w:rsidP="00E12571">
      <w:pPr>
        <w:pStyle w:val="Geenafstand"/>
      </w:pPr>
      <w:r w:rsidRPr="005734CB">
        <w:t xml:space="preserve">Echter, het aanbieden van passend en uitdagend werk vraagt afstemming tussen de </w:t>
      </w:r>
      <w:r w:rsidR="00907F14">
        <w:t xml:space="preserve">leraar </w:t>
      </w:r>
      <w:r w:rsidRPr="005734CB">
        <w:t xml:space="preserve">en het kind en een klassenomgeving waarin het kind zo optimaal mogelijk kan leren. Zowel het afstemmen op het kind als het creëren van een omgeving zijn onderdeel van het klassenmanagement van de leraar. Een </w:t>
      </w:r>
      <w:r w:rsidR="00907F14">
        <w:t xml:space="preserve">leraar </w:t>
      </w:r>
      <w:r w:rsidRPr="005734CB">
        <w:t xml:space="preserve">die vaardig is in het klassenmanagement zorgt er voor dat hij zijn groep dusdanig organiseert dat er sprake is van heldere routines, verwachtingen en, zoveel als mogelijk, vrij van verstorend gedrag. Hij schept daarmee optimale voorwaarden die nodig zijn om te leren en te concentreren. Pas wanneer het klassenmanagement op orde is, krijgt de </w:t>
      </w:r>
      <w:r w:rsidR="00907F14">
        <w:t xml:space="preserve">leraar </w:t>
      </w:r>
      <w:r w:rsidRPr="005734CB">
        <w:t xml:space="preserve">daadwerkelijk de mogelijkheid om tijd en aandacht te besteden aan het afstemmen met het kind en geven van een passende, uitdagende instructie </w:t>
      </w:r>
    </w:p>
    <w:p w14:paraId="5C7FD2FA" w14:textId="761078AB" w:rsidR="00E12571" w:rsidRPr="005734CB" w:rsidRDefault="00E12571" w:rsidP="00E12571">
      <w:pPr>
        <w:pStyle w:val="Geenafstand"/>
      </w:pPr>
      <w:r>
        <w:t>Tijdens de opleiding tot monterssori</w:t>
      </w:r>
      <w:r w:rsidR="00907F14">
        <w:t xml:space="preserve">leraar </w:t>
      </w:r>
      <w:r>
        <w:t>wordt het aspect van klassenmanagement voldoende onderkend. Het vak van montessori</w:t>
      </w:r>
      <w:r w:rsidR="00907F14">
        <w:t xml:space="preserve">leraar </w:t>
      </w:r>
      <w:r>
        <w:t xml:space="preserve">zal in de dagelijkse praktijk tot uiting komen en wij ondersteunen </w:t>
      </w:r>
      <w:r w:rsidR="00907F14">
        <w:t>leraren</w:t>
      </w:r>
      <w:r>
        <w:t xml:space="preserve"> om de essentie van goed klassenmanagement onder de knie te krijgen. </w:t>
      </w:r>
      <w:r w:rsidR="00907F14">
        <w:t>Leraren</w:t>
      </w:r>
      <w:r>
        <w:t xml:space="preserve"> kunnen begeleid worden in het verbeteren van hun klassenmanagement door de Intern </w:t>
      </w:r>
      <w:r>
        <w:lastRenderedPageBreak/>
        <w:t xml:space="preserve">begeleiders, bijvoorbeeld door het maken van filmopnamen en door te reflecteren. Beeldcoaching is een gerichte inzet in het begeleiden van </w:t>
      </w:r>
      <w:r w:rsidR="00907F14">
        <w:t>leraren</w:t>
      </w:r>
      <w:r>
        <w:t xml:space="preserve"> in onze montessorischool.</w:t>
      </w:r>
    </w:p>
    <w:p w14:paraId="2ECD9AF6" w14:textId="77777777" w:rsidR="00E12571" w:rsidRPr="005734CB" w:rsidRDefault="00E12571" w:rsidP="00E12571"/>
    <w:p w14:paraId="20BE968D" w14:textId="77777777" w:rsidR="00E12571" w:rsidRPr="005D73D4" w:rsidRDefault="00E12571" w:rsidP="00E12571">
      <w:pPr>
        <w:tabs>
          <w:tab w:val="left" w:pos="3532"/>
        </w:tabs>
      </w:pPr>
    </w:p>
    <w:p w14:paraId="39CA54FB" w14:textId="77777777" w:rsidR="00E12571" w:rsidRDefault="00E12571" w:rsidP="00E12571"/>
    <w:p w14:paraId="25F4F2A9" w14:textId="77777777" w:rsidR="00907F14" w:rsidRDefault="00907F14" w:rsidP="00907F14"/>
    <w:sectPr w:rsidR="00907F14" w:rsidSect="00382ECC">
      <w:headerReference w:type="default" r:id="rId10"/>
      <w:footerReference w:type="default" r:id="rId11"/>
      <w:pgSz w:w="11906" w:h="16838"/>
      <w:pgMar w:top="1276" w:right="1417" w:bottom="1417"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98D69" w14:textId="77777777" w:rsidR="006413BA" w:rsidRDefault="006413BA" w:rsidP="00AF73D5">
      <w:r>
        <w:separator/>
      </w:r>
    </w:p>
  </w:endnote>
  <w:endnote w:type="continuationSeparator" w:id="0">
    <w:p w14:paraId="348DE56B" w14:textId="77777777" w:rsidR="006413BA" w:rsidRDefault="006413BA" w:rsidP="00AF73D5">
      <w:r>
        <w:continuationSeparator/>
      </w:r>
    </w:p>
  </w:endnote>
  <w:endnote w:type="continuationNotice" w:id="1">
    <w:p w14:paraId="1ACF2B48" w14:textId="77777777" w:rsidR="006413BA" w:rsidRDefault="006413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14u4ahn-96a-eah-32jjk0u5jop8a">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45B9E" w14:textId="4A246AB2" w:rsidR="00C210E0" w:rsidRPr="00150A47" w:rsidRDefault="001E2850" w:rsidP="00876D3F">
    <w:pPr>
      <w:pStyle w:val="Voettekst"/>
      <w:pBdr>
        <w:top w:val="single" w:sz="4" w:space="1" w:color="auto"/>
      </w:pBdr>
      <w:rPr>
        <w:rFonts w:cstheme="minorHAnsi"/>
        <w:sz w:val="18"/>
        <w:szCs w:val="18"/>
      </w:rPr>
    </w:pPr>
    <w:r>
      <w:rPr>
        <w:sz w:val="18"/>
        <w:szCs w:val="18"/>
      </w:rPr>
      <w:t>Schoolplan  2008-2022  onderwijskundig beleid</w:t>
    </w:r>
    <w:r w:rsidR="00C210E0" w:rsidRPr="00150A47">
      <w:rPr>
        <w:rFonts w:cstheme="minorHAnsi"/>
        <w:sz w:val="18"/>
        <w:szCs w:val="18"/>
      </w:rPr>
      <w:ptab w:relativeTo="margin" w:alignment="right" w:leader="none"/>
    </w:r>
    <w:r w:rsidR="00C210E0" w:rsidRPr="00150A47">
      <w:rPr>
        <w:rFonts w:cstheme="minorHAnsi"/>
        <w:sz w:val="18"/>
        <w:szCs w:val="18"/>
      </w:rPr>
      <w:t xml:space="preserve">Pagina </w:t>
    </w:r>
    <w:r w:rsidR="00C210E0" w:rsidRPr="00150A47">
      <w:rPr>
        <w:rFonts w:cstheme="minorHAnsi"/>
        <w:sz w:val="18"/>
        <w:szCs w:val="18"/>
      </w:rPr>
      <w:fldChar w:fldCharType="begin"/>
    </w:r>
    <w:r w:rsidR="00C210E0" w:rsidRPr="00150A47">
      <w:rPr>
        <w:rFonts w:cstheme="minorHAnsi"/>
        <w:sz w:val="18"/>
        <w:szCs w:val="18"/>
      </w:rPr>
      <w:instrText xml:space="preserve"> PAGE   \* MERGEFORMAT </w:instrText>
    </w:r>
    <w:r w:rsidR="00C210E0" w:rsidRPr="00150A47">
      <w:rPr>
        <w:rFonts w:cstheme="minorHAnsi"/>
        <w:sz w:val="18"/>
        <w:szCs w:val="18"/>
      </w:rPr>
      <w:fldChar w:fldCharType="separate"/>
    </w:r>
    <w:r>
      <w:rPr>
        <w:rFonts w:cstheme="minorHAnsi"/>
        <w:noProof/>
        <w:sz w:val="18"/>
        <w:szCs w:val="18"/>
      </w:rPr>
      <w:t>2</w:t>
    </w:r>
    <w:r w:rsidR="00C210E0" w:rsidRPr="00150A47">
      <w:rPr>
        <w:rFonts w:cstheme="minorHAnsi"/>
        <w:sz w:val="18"/>
        <w:szCs w:val="18"/>
      </w:rPr>
      <w:fldChar w:fldCharType="end"/>
    </w:r>
    <w:r w:rsidR="00C210E0" w:rsidRPr="00150A47">
      <w:rPr>
        <w:rFonts w:cstheme="minorHAnsi"/>
        <w:sz w:val="18"/>
        <w:szCs w:val="18"/>
      </w:rPr>
      <w:t>/</w:t>
    </w:r>
    <w:r w:rsidR="00C210E0" w:rsidRPr="00150A47">
      <w:rPr>
        <w:sz w:val="18"/>
        <w:szCs w:val="18"/>
      </w:rPr>
      <w:fldChar w:fldCharType="begin"/>
    </w:r>
    <w:r w:rsidR="00C210E0" w:rsidRPr="00150A47">
      <w:rPr>
        <w:sz w:val="18"/>
        <w:szCs w:val="18"/>
      </w:rPr>
      <w:instrText xml:space="preserve"> NUMPAGES   \* MERGEFORMAT </w:instrText>
    </w:r>
    <w:r w:rsidR="00C210E0" w:rsidRPr="00150A47">
      <w:rPr>
        <w:sz w:val="18"/>
        <w:szCs w:val="18"/>
      </w:rPr>
      <w:fldChar w:fldCharType="separate"/>
    </w:r>
    <w:r>
      <w:rPr>
        <w:noProof/>
        <w:sz w:val="18"/>
        <w:szCs w:val="18"/>
      </w:rPr>
      <w:t>20</w:t>
    </w:r>
    <w:r w:rsidR="00C210E0" w:rsidRPr="00150A47">
      <w:rPr>
        <w:rFonts w:cstheme="minorHAnsi"/>
        <w:noProof/>
        <w:sz w:val="18"/>
        <w:szCs w:val="18"/>
      </w:rPr>
      <w:fldChar w:fldCharType="end"/>
    </w:r>
  </w:p>
  <w:p w14:paraId="34DB9FE7" w14:textId="77777777" w:rsidR="00C210E0" w:rsidRDefault="00C210E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98810" w14:textId="77777777" w:rsidR="006413BA" w:rsidRDefault="006413BA" w:rsidP="00AF73D5">
      <w:r>
        <w:separator/>
      </w:r>
    </w:p>
  </w:footnote>
  <w:footnote w:type="continuationSeparator" w:id="0">
    <w:p w14:paraId="7C9FFBC9" w14:textId="77777777" w:rsidR="006413BA" w:rsidRDefault="006413BA" w:rsidP="00AF73D5">
      <w:r>
        <w:continuationSeparator/>
      </w:r>
    </w:p>
  </w:footnote>
  <w:footnote w:type="continuationNotice" w:id="1">
    <w:p w14:paraId="17A9FC0C" w14:textId="77777777" w:rsidR="006413BA" w:rsidRDefault="006413B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CEFA" w14:textId="77777777" w:rsidR="00C210E0" w:rsidRPr="007249AE" w:rsidRDefault="00C210E0" w:rsidP="007249AE">
    <w:pPr>
      <w:pStyle w:val="Koptekst"/>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63AC9"/>
    <w:multiLevelType w:val="multilevel"/>
    <w:tmpl w:val="D086297C"/>
    <w:lvl w:ilvl="0">
      <w:start w:val="1"/>
      <w:numFmt w:val="decimal"/>
      <w:lvlText w:val="%1."/>
      <w:lvlJc w:val="left"/>
      <w:pPr>
        <w:tabs>
          <w:tab w:val="num" w:pos="360"/>
        </w:tabs>
        <w:ind w:left="360" w:hanging="360"/>
      </w:pPr>
      <w:rPr>
        <w:rFonts w:ascii="Calibri" w:hAnsi="Calibri" w:cs="Times New Roman" w:hint="default"/>
        <w:b w:val="0"/>
        <w:i w:val="0"/>
        <w:color w:val="231F20"/>
        <w:sz w:val="22"/>
      </w:rPr>
    </w:lvl>
    <w:lvl w:ilvl="1">
      <w:start w:val="10"/>
      <w:numFmt w:val="bullet"/>
      <w:lvlText w:val="-"/>
      <w:lvlJc w:val="left"/>
      <w:pPr>
        <w:ind w:left="1080" w:hanging="360"/>
      </w:pPr>
      <w:rPr>
        <w:rFonts w:ascii="Calibri" w:eastAsiaTheme="minorHAnsi" w:hAnsi="Calibri" w:cstheme="minorBidi"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DB46AFE"/>
    <w:multiLevelType w:val="hybridMultilevel"/>
    <w:tmpl w:val="66763BAE"/>
    <w:lvl w:ilvl="0" w:tplc="FFFFFFFF">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961C63"/>
    <w:multiLevelType w:val="hybridMultilevel"/>
    <w:tmpl w:val="6204C252"/>
    <w:lvl w:ilvl="0" w:tplc="7A442600">
      <w:start w:val="1"/>
      <w:numFmt w:val="decimal"/>
      <w:lvlText w:val="%1."/>
      <w:lvlJc w:val="left"/>
      <w:pPr>
        <w:ind w:left="360" w:hanging="360"/>
      </w:pPr>
      <w:rPr>
        <w:rFonts w:ascii="Calibri" w:hAnsi="Calibri" w:cs="Times New Roman" w:hint="default"/>
        <w:b w:val="0"/>
        <w:i w:val="0"/>
        <w:color w:val="231F2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BE54CF"/>
    <w:multiLevelType w:val="hybridMultilevel"/>
    <w:tmpl w:val="E98C415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22E2132"/>
    <w:multiLevelType w:val="hybridMultilevel"/>
    <w:tmpl w:val="13ACF580"/>
    <w:lvl w:ilvl="0" w:tplc="D610E19E">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6F03A82"/>
    <w:multiLevelType w:val="hybridMultilevel"/>
    <w:tmpl w:val="22E4D2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74B52BB"/>
    <w:multiLevelType w:val="hybridMultilevel"/>
    <w:tmpl w:val="09D8E7E6"/>
    <w:lvl w:ilvl="0" w:tplc="D610E19E">
      <w:numFmt w:val="bullet"/>
      <w:lvlText w:val="-"/>
      <w:lvlJc w:val="left"/>
      <w:pPr>
        <w:tabs>
          <w:tab w:val="num" w:pos="720"/>
        </w:tabs>
        <w:ind w:left="720" w:hanging="360"/>
      </w:pPr>
      <w:rPr>
        <w:rFonts w:ascii="Calibri" w:eastAsiaTheme="minorHAnsi" w:hAnsi="Calibri" w:cs="Calibri"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179E8"/>
    <w:multiLevelType w:val="hybridMultilevel"/>
    <w:tmpl w:val="BB52AA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0516964"/>
    <w:multiLevelType w:val="hybridMultilevel"/>
    <w:tmpl w:val="3AF428F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3495B81"/>
    <w:multiLevelType w:val="multilevel"/>
    <w:tmpl w:val="5D98FA84"/>
    <w:lvl w:ilvl="0">
      <w:start w:val="1"/>
      <w:numFmt w:val="decimal"/>
      <w:lvlText w:val="%1."/>
      <w:lvlJc w:val="left"/>
      <w:pPr>
        <w:tabs>
          <w:tab w:val="num" w:pos="360"/>
        </w:tabs>
        <w:ind w:left="360" w:hanging="360"/>
      </w:pPr>
      <w:rPr>
        <w:rFonts w:ascii="Calibri" w:hAnsi="Calibri" w:cs="Times New Roman" w:hint="default"/>
        <w:b w:val="0"/>
        <w:i w:val="0"/>
        <w:color w:val="231F20"/>
        <w:sz w:val="22"/>
      </w:rPr>
    </w:lvl>
    <w:lvl w:ilvl="1">
      <w:start w:val="10"/>
      <w:numFmt w:val="bullet"/>
      <w:lvlText w:val="-"/>
      <w:lvlJc w:val="left"/>
      <w:pPr>
        <w:ind w:left="1080" w:hanging="360"/>
      </w:pPr>
      <w:rPr>
        <w:rFonts w:ascii="Calibri" w:eastAsiaTheme="minorHAnsi" w:hAnsi="Calibri" w:cstheme="minorBidi"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75B0580"/>
    <w:multiLevelType w:val="hybridMultilevel"/>
    <w:tmpl w:val="AD36643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7994D6B"/>
    <w:multiLevelType w:val="multilevel"/>
    <w:tmpl w:val="74F09D1C"/>
    <w:lvl w:ilvl="0">
      <w:start w:val="1"/>
      <w:numFmt w:val="bullet"/>
      <w:lvlText w:val=""/>
      <w:lvlJc w:val="left"/>
      <w:pPr>
        <w:tabs>
          <w:tab w:val="num" w:pos="720"/>
        </w:tabs>
        <w:ind w:left="720" w:hanging="360"/>
      </w:pPr>
      <w:rPr>
        <w:rFonts w:ascii="Symbol" w:hAnsi="Symbol" w:hint="default"/>
        <w:sz w:val="20"/>
      </w:rPr>
    </w:lvl>
    <w:lvl w:ilvl="1">
      <w:start w:val="10"/>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B630E8"/>
    <w:multiLevelType w:val="hybridMultilevel"/>
    <w:tmpl w:val="423A144A"/>
    <w:lvl w:ilvl="0" w:tplc="A680212E">
      <w:start w:val="1"/>
      <w:numFmt w:val="decimal"/>
      <w:pStyle w:val="Bijlagen"/>
      <w:lvlText w:val="Bijlage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8336459"/>
    <w:multiLevelType w:val="multilevel"/>
    <w:tmpl w:val="2FD8BF9A"/>
    <w:lvl w:ilvl="0">
      <w:start w:val="1"/>
      <w:numFmt w:val="decimal"/>
      <w:lvlText w:val="%1."/>
      <w:lvlJc w:val="left"/>
      <w:pPr>
        <w:tabs>
          <w:tab w:val="num" w:pos="360"/>
        </w:tabs>
        <w:ind w:left="360" w:hanging="360"/>
      </w:pPr>
      <w:rPr>
        <w:rFonts w:hint="default"/>
        <w:sz w:val="20"/>
      </w:rPr>
    </w:lvl>
    <w:lvl w:ilvl="1">
      <w:start w:val="10"/>
      <w:numFmt w:val="bullet"/>
      <w:lvlText w:val="-"/>
      <w:lvlJc w:val="left"/>
      <w:pPr>
        <w:ind w:left="1080" w:hanging="360"/>
      </w:pPr>
      <w:rPr>
        <w:rFonts w:ascii="Calibri" w:eastAsiaTheme="minorHAnsi" w:hAnsi="Calibri" w:cstheme="minorBidi"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9ED1F35"/>
    <w:multiLevelType w:val="hybridMultilevel"/>
    <w:tmpl w:val="66CAE388"/>
    <w:lvl w:ilvl="0" w:tplc="0F28E860">
      <w:start w:val="23"/>
      <w:numFmt w:val="decimal"/>
      <w:lvlText w:val="%1."/>
      <w:lvlJc w:val="left"/>
      <w:pPr>
        <w:ind w:left="360" w:hanging="360"/>
      </w:pPr>
      <w:rPr>
        <w:rFonts w:ascii="Calibri" w:hAnsi="Calibri" w:cs="Times New Roman" w:hint="default"/>
        <w:b w:val="0"/>
        <w:i w:val="0"/>
        <w:color w:val="231F20"/>
        <w:sz w:val="22"/>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15" w15:restartNumberingAfterBreak="0">
    <w:nsid w:val="2A7E5562"/>
    <w:multiLevelType w:val="hybridMultilevel"/>
    <w:tmpl w:val="7456A0C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CFD2850"/>
    <w:multiLevelType w:val="hybridMultilevel"/>
    <w:tmpl w:val="92E0374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2E5A74F0"/>
    <w:multiLevelType w:val="hybridMultilevel"/>
    <w:tmpl w:val="61A0A4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FE47634"/>
    <w:multiLevelType w:val="multilevel"/>
    <w:tmpl w:val="41863038"/>
    <w:lvl w:ilvl="0">
      <w:start w:val="13"/>
      <w:numFmt w:val="decimal"/>
      <w:lvlText w:val="%1."/>
      <w:lvlJc w:val="left"/>
      <w:pPr>
        <w:tabs>
          <w:tab w:val="num" w:pos="360"/>
        </w:tabs>
        <w:ind w:left="360" w:hanging="360"/>
      </w:pPr>
      <w:rPr>
        <w:rFonts w:ascii="Calibri" w:hAnsi="Calibri" w:cs="Times New Roman" w:hint="default"/>
        <w:b w:val="0"/>
        <w:i w:val="0"/>
        <w:color w:val="231F20"/>
        <w:sz w:val="22"/>
      </w:rPr>
    </w:lvl>
    <w:lvl w:ilvl="1">
      <w:start w:val="1"/>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3951067"/>
    <w:multiLevelType w:val="hybridMultilevel"/>
    <w:tmpl w:val="C902D852"/>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0413000B">
      <w:start w:val="1"/>
      <w:numFmt w:val="bullet"/>
      <w:lvlText w:val=""/>
      <w:lvlJc w:val="left"/>
      <w:pPr>
        <w:tabs>
          <w:tab w:val="num" w:pos="-1080"/>
        </w:tabs>
        <w:ind w:left="-1080" w:hanging="360"/>
      </w:pPr>
      <w:rPr>
        <w:rFonts w:ascii="Wingdings" w:hAnsi="Wingdings" w:hint="default"/>
      </w:rPr>
    </w:lvl>
    <w:lvl w:ilvl="2" w:tplc="04130005" w:tentative="1">
      <w:start w:val="1"/>
      <w:numFmt w:val="bullet"/>
      <w:lvlText w:val=""/>
      <w:lvlJc w:val="left"/>
      <w:pPr>
        <w:tabs>
          <w:tab w:val="num" w:pos="-360"/>
        </w:tabs>
        <w:ind w:left="-360" w:hanging="360"/>
      </w:pPr>
      <w:rPr>
        <w:rFonts w:ascii="Wingdings" w:hAnsi="Wingdings" w:hint="default"/>
      </w:rPr>
    </w:lvl>
    <w:lvl w:ilvl="3" w:tplc="04130001" w:tentative="1">
      <w:start w:val="1"/>
      <w:numFmt w:val="bullet"/>
      <w:lvlText w:val=""/>
      <w:lvlJc w:val="left"/>
      <w:pPr>
        <w:tabs>
          <w:tab w:val="num" w:pos="360"/>
        </w:tabs>
        <w:ind w:left="360" w:hanging="360"/>
      </w:pPr>
      <w:rPr>
        <w:rFonts w:ascii="Symbol" w:hAnsi="Symbol" w:hint="default"/>
      </w:rPr>
    </w:lvl>
    <w:lvl w:ilvl="4" w:tplc="04130003" w:tentative="1">
      <w:start w:val="1"/>
      <w:numFmt w:val="bullet"/>
      <w:lvlText w:val="o"/>
      <w:lvlJc w:val="left"/>
      <w:pPr>
        <w:tabs>
          <w:tab w:val="num" w:pos="1080"/>
        </w:tabs>
        <w:ind w:left="1080" w:hanging="360"/>
      </w:pPr>
      <w:rPr>
        <w:rFonts w:ascii="Courier New" w:hAnsi="Courier New" w:cs="Courier New" w:hint="default"/>
      </w:rPr>
    </w:lvl>
    <w:lvl w:ilvl="5" w:tplc="04130005" w:tentative="1">
      <w:start w:val="1"/>
      <w:numFmt w:val="bullet"/>
      <w:lvlText w:val=""/>
      <w:lvlJc w:val="left"/>
      <w:pPr>
        <w:tabs>
          <w:tab w:val="num" w:pos="1800"/>
        </w:tabs>
        <w:ind w:left="1800" w:hanging="360"/>
      </w:pPr>
      <w:rPr>
        <w:rFonts w:ascii="Wingdings" w:hAnsi="Wingdings" w:hint="default"/>
      </w:rPr>
    </w:lvl>
    <w:lvl w:ilvl="6" w:tplc="04130001" w:tentative="1">
      <w:start w:val="1"/>
      <w:numFmt w:val="bullet"/>
      <w:lvlText w:val=""/>
      <w:lvlJc w:val="left"/>
      <w:pPr>
        <w:tabs>
          <w:tab w:val="num" w:pos="2520"/>
        </w:tabs>
        <w:ind w:left="2520" w:hanging="360"/>
      </w:pPr>
      <w:rPr>
        <w:rFonts w:ascii="Symbol" w:hAnsi="Symbol" w:hint="default"/>
      </w:rPr>
    </w:lvl>
    <w:lvl w:ilvl="7" w:tplc="04130003" w:tentative="1">
      <w:start w:val="1"/>
      <w:numFmt w:val="bullet"/>
      <w:lvlText w:val="o"/>
      <w:lvlJc w:val="left"/>
      <w:pPr>
        <w:tabs>
          <w:tab w:val="num" w:pos="3240"/>
        </w:tabs>
        <w:ind w:left="3240" w:hanging="360"/>
      </w:pPr>
      <w:rPr>
        <w:rFonts w:ascii="Courier New" w:hAnsi="Courier New" w:cs="Courier New" w:hint="default"/>
      </w:rPr>
    </w:lvl>
    <w:lvl w:ilvl="8" w:tplc="04130005" w:tentative="1">
      <w:start w:val="1"/>
      <w:numFmt w:val="bullet"/>
      <w:lvlText w:val=""/>
      <w:lvlJc w:val="left"/>
      <w:pPr>
        <w:tabs>
          <w:tab w:val="num" w:pos="3960"/>
        </w:tabs>
        <w:ind w:left="3960" w:hanging="360"/>
      </w:pPr>
      <w:rPr>
        <w:rFonts w:ascii="Wingdings" w:hAnsi="Wingdings" w:hint="default"/>
      </w:rPr>
    </w:lvl>
  </w:abstractNum>
  <w:abstractNum w:abstractNumId="20" w15:restartNumberingAfterBreak="0">
    <w:nsid w:val="38683909"/>
    <w:multiLevelType w:val="hybridMultilevel"/>
    <w:tmpl w:val="972868F4"/>
    <w:lvl w:ilvl="0" w:tplc="D610E19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8931363"/>
    <w:multiLevelType w:val="hybridMultilevel"/>
    <w:tmpl w:val="8078E47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3BBB453A"/>
    <w:multiLevelType w:val="hybridMultilevel"/>
    <w:tmpl w:val="60EEE306"/>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C6F2940"/>
    <w:multiLevelType w:val="hybridMultilevel"/>
    <w:tmpl w:val="6B8A05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3D812FBA"/>
    <w:multiLevelType w:val="hybridMultilevel"/>
    <w:tmpl w:val="3A40393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3F710C45"/>
    <w:multiLevelType w:val="hybridMultilevel"/>
    <w:tmpl w:val="B32AE8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1087FB7"/>
    <w:multiLevelType w:val="hybridMultilevel"/>
    <w:tmpl w:val="EDEC3B88"/>
    <w:lvl w:ilvl="0" w:tplc="1FBAA4B8">
      <w:start w:val="1"/>
      <w:numFmt w:val="decimal"/>
      <w:lvlText w:val="%1."/>
      <w:lvlJc w:val="left"/>
      <w:pPr>
        <w:tabs>
          <w:tab w:val="num" w:pos="360"/>
        </w:tabs>
        <w:ind w:left="360" w:hanging="360"/>
      </w:pPr>
    </w:lvl>
    <w:lvl w:ilvl="1" w:tplc="B456D822" w:tentative="1">
      <w:start w:val="1"/>
      <w:numFmt w:val="decimal"/>
      <w:lvlText w:val="%2."/>
      <w:lvlJc w:val="left"/>
      <w:pPr>
        <w:tabs>
          <w:tab w:val="num" w:pos="1080"/>
        </w:tabs>
        <w:ind w:left="1080" w:hanging="360"/>
      </w:pPr>
    </w:lvl>
    <w:lvl w:ilvl="2" w:tplc="19D46240" w:tentative="1">
      <w:start w:val="1"/>
      <w:numFmt w:val="decimal"/>
      <w:lvlText w:val="%3."/>
      <w:lvlJc w:val="left"/>
      <w:pPr>
        <w:tabs>
          <w:tab w:val="num" w:pos="1800"/>
        </w:tabs>
        <w:ind w:left="1800" w:hanging="360"/>
      </w:pPr>
    </w:lvl>
    <w:lvl w:ilvl="3" w:tplc="C2E8BA88" w:tentative="1">
      <w:start w:val="1"/>
      <w:numFmt w:val="decimal"/>
      <w:lvlText w:val="%4."/>
      <w:lvlJc w:val="left"/>
      <w:pPr>
        <w:tabs>
          <w:tab w:val="num" w:pos="2520"/>
        </w:tabs>
        <w:ind w:left="2520" w:hanging="360"/>
      </w:pPr>
    </w:lvl>
    <w:lvl w:ilvl="4" w:tplc="9A5400D2" w:tentative="1">
      <w:start w:val="1"/>
      <w:numFmt w:val="decimal"/>
      <w:lvlText w:val="%5."/>
      <w:lvlJc w:val="left"/>
      <w:pPr>
        <w:tabs>
          <w:tab w:val="num" w:pos="3240"/>
        </w:tabs>
        <w:ind w:left="3240" w:hanging="360"/>
      </w:pPr>
    </w:lvl>
    <w:lvl w:ilvl="5" w:tplc="B9E8A3F2" w:tentative="1">
      <w:start w:val="1"/>
      <w:numFmt w:val="decimal"/>
      <w:lvlText w:val="%6."/>
      <w:lvlJc w:val="left"/>
      <w:pPr>
        <w:tabs>
          <w:tab w:val="num" w:pos="3960"/>
        </w:tabs>
        <w:ind w:left="3960" w:hanging="360"/>
      </w:pPr>
    </w:lvl>
    <w:lvl w:ilvl="6" w:tplc="EA7075F2" w:tentative="1">
      <w:start w:val="1"/>
      <w:numFmt w:val="decimal"/>
      <w:lvlText w:val="%7."/>
      <w:lvlJc w:val="left"/>
      <w:pPr>
        <w:tabs>
          <w:tab w:val="num" w:pos="4680"/>
        </w:tabs>
        <w:ind w:left="4680" w:hanging="360"/>
      </w:pPr>
    </w:lvl>
    <w:lvl w:ilvl="7" w:tplc="2432E7CA" w:tentative="1">
      <w:start w:val="1"/>
      <w:numFmt w:val="decimal"/>
      <w:lvlText w:val="%8."/>
      <w:lvlJc w:val="left"/>
      <w:pPr>
        <w:tabs>
          <w:tab w:val="num" w:pos="5400"/>
        </w:tabs>
        <w:ind w:left="5400" w:hanging="360"/>
      </w:pPr>
    </w:lvl>
    <w:lvl w:ilvl="8" w:tplc="D45C802E" w:tentative="1">
      <w:start w:val="1"/>
      <w:numFmt w:val="decimal"/>
      <w:lvlText w:val="%9."/>
      <w:lvlJc w:val="left"/>
      <w:pPr>
        <w:tabs>
          <w:tab w:val="num" w:pos="6120"/>
        </w:tabs>
        <w:ind w:left="6120" w:hanging="360"/>
      </w:pPr>
    </w:lvl>
  </w:abstractNum>
  <w:abstractNum w:abstractNumId="27" w15:restartNumberingAfterBreak="0">
    <w:nsid w:val="420748A4"/>
    <w:multiLevelType w:val="hybridMultilevel"/>
    <w:tmpl w:val="F4AC19F6"/>
    <w:lvl w:ilvl="0" w:tplc="F8487C22">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5922756"/>
    <w:multiLevelType w:val="multilevel"/>
    <w:tmpl w:val="74F09D1C"/>
    <w:lvl w:ilvl="0">
      <w:start w:val="1"/>
      <w:numFmt w:val="bullet"/>
      <w:lvlText w:val=""/>
      <w:lvlJc w:val="left"/>
      <w:pPr>
        <w:tabs>
          <w:tab w:val="num" w:pos="360"/>
        </w:tabs>
        <w:ind w:left="360" w:hanging="360"/>
      </w:pPr>
      <w:rPr>
        <w:rFonts w:ascii="Symbol" w:hAnsi="Symbol" w:hint="default"/>
        <w:sz w:val="20"/>
      </w:rPr>
    </w:lvl>
    <w:lvl w:ilvl="1">
      <w:start w:val="10"/>
      <w:numFmt w:val="bullet"/>
      <w:lvlText w:val="-"/>
      <w:lvlJc w:val="left"/>
      <w:pPr>
        <w:ind w:left="1080" w:hanging="360"/>
      </w:pPr>
      <w:rPr>
        <w:rFonts w:ascii="Calibri" w:eastAsiaTheme="minorHAnsi" w:hAnsi="Calibri" w:cstheme="minorBidi"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46014BD7"/>
    <w:multiLevelType w:val="hybridMultilevel"/>
    <w:tmpl w:val="C4CC77C8"/>
    <w:lvl w:ilvl="0" w:tplc="D610E19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7C91BD9"/>
    <w:multiLevelType w:val="hybridMultilevel"/>
    <w:tmpl w:val="F22C04CE"/>
    <w:lvl w:ilvl="0" w:tplc="D610E19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9A339FC"/>
    <w:multiLevelType w:val="hybridMultilevel"/>
    <w:tmpl w:val="5EB22BB0"/>
    <w:lvl w:ilvl="0" w:tplc="04130001">
      <w:start w:val="1"/>
      <w:numFmt w:val="bullet"/>
      <w:lvlText w:val=""/>
      <w:lvlJc w:val="left"/>
      <w:pPr>
        <w:ind w:left="360" w:hanging="360"/>
      </w:pPr>
      <w:rPr>
        <w:rFonts w:ascii="Symbol" w:hAnsi="Symbol" w:hint="default"/>
      </w:rPr>
    </w:lvl>
    <w:lvl w:ilvl="1" w:tplc="4DDA08C2">
      <w:numFmt w:val="bullet"/>
      <w:lvlText w:val="•"/>
      <w:lvlJc w:val="left"/>
      <w:pPr>
        <w:ind w:left="1080" w:hanging="360"/>
      </w:pPr>
      <w:rPr>
        <w:rFonts w:ascii="Calibri" w:eastAsiaTheme="minorHAns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4A446198"/>
    <w:multiLevelType w:val="hybridMultilevel"/>
    <w:tmpl w:val="1568936C"/>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4AAB4152"/>
    <w:multiLevelType w:val="hybridMultilevel"/>
    <w:tmpl w:val="39F4B7AC"/>
    <w:lvl w:ilvl="0" w:tplc="D610E19E">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AF55CDF"/>
    <w:multiLevelType w:val="hybridMultilevel"/>
    <w:tmpl w:val="3AC0468C"/>
    <w:lvl w:ilvl="0" w:tplc="770A2980">
      <w:start w:val="34"/>
      <w:numFmt w:val="decimal"/>
      <w:lvlText w:val="%1."/>
      <w:lvlJc w:val="left"/>
      <w:pPr>
        <w:ind w:left="360" w:hanging="360"/>
      </w:pPr>
      <w:rPr>
        <w:rFonts w:ascii="Calibri" w:hAnsi="Calibri" w:cs="Times New Roman" w:hint="default"/>
        <w:b w:val="0"/>
        <w:i w:val="0"/>
        <w:color w:val="231F2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4D7C53DD"/>
    <w:multiLevelType w:val="hybridMultilevel"/>
    <w:tmpl w:val="0B6ECCA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4F5D5D3F"/>
    <w:multiLevelType w:val="hybridMultilevel"/>
    <w:tmpl w:val="234EA92A"/>
    <w:lvl w:ilvl="0" w:tplc="D610E19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4FE66A8B"/>
    <w:multiLevelType w:val="multilevel"/>
    <w:tmpl w:val="74F09D1C"/>
    <w:lvl w:ilvl="0">
      <w:start w:val="1"/>
      <w:numFmt w:val="bullet"/>
      <w:lvlText w:val=""/>
      <w:lvlJc w:val="left"/>
      <w:pPr>
        <w:tabs>
          <w:tab w:val="num" w:pos="360"/>
        </w:tabs>
        <w:ind w:left="360" w:hanging="360"/>
      </w:pPr>
      <w:rPr>
        <w:rFonts w:ascii="Symbol" w:hAnsi="Symbol" w:hint="default"/>
        <w:sz w:val="20"/>
      </w:rPr>
    </w:lvl>
    <w:lvl w:ilvl="1">
      <w:start w:val="10"/>
      <w:numFmt w:val="bullet"/>
      <w:lvlText w:val="-"/>
      <w:lvlJc w:val="left"/>
      <w:pPr>
        <w:ind w:left="1080" w:hanging="360"/>
      </w:pPr>
      <w:rPr>
        <w:rFonts w:ascii="Calibri" w:eastAsiaTheme="minorHAnsi" w:hAnsi="Calibri" w:cstheme="minorBidi"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53FC3567"/>
    <w:multiLevelType w:val="hybridMultilevel"/>
    <w:tmpl w:val="F4ECAC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5530495A"/>
    <w:multiLevelType w:val="hybridMultilevel"/>
    <w:tmpl w:val="708AB8AA"/>
    <w:lvl w:ilvl="0" w:tplc="D610E19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586D1938"/>
    <w:multiLevelType w:val="hybridMultilevel"/>
    <w:tmpl w:val="4914FF6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599737E4"/>
    <w:multiLevelType w:val="hybridMultilevel"/>
    <w:tmpl w:val="B9F2E7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5A885BB0"/>
    <w:multiLevelType w:val="hybridMultilevel"/>
    <w:tmpl w:val="502E878A"/>
    <w:lvl w:ilvl="0" w:tplc="A78C459A">
      <w:start w:val="32"/>
      <w:numFmt w:val="decimal"/>
      <w:lvlText w:val="%1."/>
      <w:lvlJc w:val="left"/>
      <w:pPr>
        <w:ind w:left="360" w:hanging="360"/>
      </w:pPr>
      <w:rPr>
        <w:rFonts w:ascii="Calibri" w:hAnsi="Calibri" w:cs="Times New Roman" w:hint="default"/>
        <w:b w:val="0"/>
        <w:i w:val="0"/>
        <w:color w:val="231F20"/>
        <w:sz w:val="22"/>
      </w:rPr>
    </w:lvl>
    <w:lvl w:ilvl="1" w:tplc="CAF25F40">
      <w:start w:val="1"/>
      <w:numFmt w:val="decimal"/>
      <w:lvlText w:val="%2."/>
      <w:lvlJc w:val="left"/>
      <w:pPr>
        <w:ind w:left="720" w:hanging="360"/>
      </w:pPr>
      <w:rPr>
        <w:rFonts w:hint="default"/>
      </w:r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43" w15:restartNumberingAfterBreak="0">
    <w:nsid w:val="5DDF79E2"/>
    <w:multiLevelType w:val="hybridMultilevel"/>
    <w:tmpl w:val="5D9450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5E622143"/>
    <w:multiLevelType w:val="hybridMultilevel"/>
    <w:tmpl w:val="92A07C9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61A25B39"/>
    <w:multiLevelType w:val="hybridMultilevel"/>
    <w:tmpl w:val="DE503BD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622F6520"/>
    <w:multiLevelType w:val="hybridMultilevel"/>
    <w:tmpl w:val="68E45B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629E1764"/>
    <w:multiLevelType w:val="multilevel"/>
    <w:tmpl w:val="60C4CE8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862"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8" w15:restartNumberingAfterBreak="0">
    <w:nsid w:val="64513BE5"/>
    <w:multiLevelType w:val="hybridMultilevel"/>
    <w:tmpl w:val="0674F328"/>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64E02777"/>
    <w:multiLevelType w:val="hybridMultilevel"/>
    <w:tmpl w:val="3DB47CDE"/>
    <w:lvl w:ilvl="0" w:tplc="D610E19E">
      <w:numFmt w:val="bullet"/>
      <w:lvlText w:val="-"/>
      <w:lvlJc w:val="left"/>
      <w:pPr>
        <w:ind w:left="644"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68C651D3"/>
    <w:multiLevelType w:val="hybridMultilevel"/>
    <w:tmpl w:val="DE40B912"/>
    <w:lvl w:ilvl="0" w:tplc="D610E19E">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1" w15:restartNumberingAfterBreak="0">
    <w:nsid w:val="6A076967"/>
    <w:multiLevelType w:val="multilevel"/>
    <w:tmpl w:val="49BE52B6"/>
    <w:lvl w:ilvl="0">
      <w:start w:val="1"/>
      <w:numFmt w:val="decimal"/>
      <w:lvlText w:val="%1."/>
      <w:lvlJc w:val="left"/>
      <w:pPr>
        <w:ind w:left="360" w:hanging="360"/>
      </w:pPr>
    </w:lvl>
    <w:lvl w:ilvl="1">
      <w:start w:val="10"/>
      <w:numFmt w:val="decimal"/>
      <w:isLgl/>
      <w:lvlText w:val="%1.%2"/>
      <w:lvlJc w:val="left"/>
      <w:pPr>
        <w:ind w:left="660" w:hanging="660"/>
      </w:pPr>
      <w:rPr>
        <w:rFonts w:hint="default"/>
      </w:rPr>
    </w:lvl>
    <w:lvl w:ilvl="2">
      <w:start w:val="9"/>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2" w15:restartNumberingAfterBreak="0">
    <w:nsid w:val="6E660013"/>
    <w:multiLevelType w:val="hybridMultilevel"/>
    <w:tmpl w:val="FC7E2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15:restartNumberingAfterBreak="0">
    <w:nsid w:val="6FB53D10"/>
    <w:multiLevelType w:val="hybridMultilevel"/>
    <w:tmpl w:val="8ED27982"/>
    <w:lvl w:ilvl="0" w:tplc="D610E19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705B22CF"/>
    <w:multiLevelType w:val="hybridMultilevel"/>
    <w:tmpl w:val="6D221518"/>
    <w:lvl w:ilvl="0" w:tplc="226615CE">
      <w:start w:val="54"/>
      <w:numFmt w:val="decimal"/>
      <w:lvlText w:val="%1."/>
      <w:lvlJc w:val="left"/>
      <w:pPr>
        <w:ind w:left="360" w:hanging="360"/>
      </w:pPr>
      <w:rPr>
        <w:rFonts w:ascii="Calibri" w:hAnsi="Calibri" w:cs="Times New Roman" w:hint="default"/>
        <w:b w:val="0"/>
        <w:i w:val="0"/>
        <w:color w:val="231F2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746B0387"/>
    <w:multiLevelType w:val="hybridMultilevel"/>
    <w:tmpl w:val="EE360C9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6" w15:restartNumberingAfterBreak="0">
    <w:nsid w:val="751905EA"/>
    <w:multiLevelType w:val="hybridMultilevel"/>
    <w:tmpl w:val="185AA460"/>
    <w:lvl w:ilvl="0" w:tplc="D610E19E">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7" w15:restartNumberingAfterBreak="0">
    <w:nsid w:val="754A6AB7"/>
    <w:multiLevelType w:val="hybridMultilevel"/>
    <w:tmpl w:val="1A209C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794A5D9D"/>
    <w:multiLevelType w:val="hybridMultilevel"/>
    <w:tmpl w:val="29109F6A"/>
    <w:lvl w:ilvl="0" w:tplc="E1367A0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9" w15:restartNumberingAfterBreak="0">
    <w:nsid w:val="796B52D5"/>
    <w:multiLevelType w:val="hybridMultilevel"/>
    <w:tmpl w:val="13CE07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7"/>
  </w:num>
  <w:num w:numId="2">
    <w:abstractNumId w:val="12"/>
  </w:num>
  <w:num w:numId="3">
    <w:abstractNumId w:val="59"/>
  </w:num>
  <w:num w:numId="4">
    <w:abstractNumId w:val="52"/>
  </w:num>
  <w:num w:numId="5">
    <w:abstractNumId w:val="38"/>
  </w:num>
  <w:num w:numId="6">
    <w:abstractNumId w:val="25"/>
  </w:num>
  <w:num w:numId="7">
    <w:abstractNumId w:val="5"/>
  </w:num>
  <w:num w:numId="8">
    <w:abstractNumId w:val="4"/>
  </w:num>
  <w:num w:numId="9">
    <w:abstractNumId w:val="13"/>
  </w:num>
  <w:num w:numId="10">
    <w:abstractNumId w:val="24"/>
  </w:num>
  <w:num w:numId="11">
    <w:abstractNumId w:val="31"/>
  </w:num>
  <w:num w:numId="12">
    <w:abstractNumId w:val="44"/>
  </w:num>
  <w:num w:numId="13">
    <w:abstractNumId w:val="17"/>
  </w:num>
  <w:num w:numId="14">
    <w:abstractNumId w:val="51"/>
  </w:num>
  <w:num w:numId="15">
    <w:abstractNumId w:val="23"/>
  </w:num>
  <w:num w:numId="16">
    <w:abstractNumId w:val="32"/>
  </w:num>
  <w:num w:numId="17">
    <w:abstractNumId w:val="58"/>
  </w:num>
  <w:num w:numId="18">
    <w:abstractNumId w:val="6"/>
  </w:num>
  <w:num w:numId="19">
    <w:abstractNumId w:val="56"/>
  </w:num>
  <w:num w:numId="20">
    <w:abstractNumId w:val="53"/>
  </w:num>
  <w:num w:numId="21">
    <w:abstractNumId w:val="49"/>
  </w:num>
  <w:num w:numId="22">
    <w:abstractNumId w:val="29"/>
  </w:num>
  <w:num w:numId="23">
    <w:abstractNumId w:val="30"/>
  </w:num>
  <w:num w:numId="24">
    <w:abstractNumId w:val="36"/>
  </w:num>
  <w:num w:numId="25">
    <w:abstractNumId w:val="33"/>
  </w:num>
  <w:num w:numId="26">
    <w:abstractNumId w:val="20"/>
  </w:num>
  <w:num w:numId="27">
    <w:abstractNumId w:val="39"/>
  </w:num>
  <w:num w:numId="28">
    <w:abstractNumId w:val="35"/>
  </w:num>
  <w:num w:numId="29">
    <w:abstractNumId w:val="55"/>
  </w:num>
  <w:num w:numId="30">
    <w:abstractNumId w:val="10"/>
  </w:num>
  <w:num w:numId="31">
    <w:abstractNumId w:val="19"/>
  </w:num>
  <w:num w:numId="32">
    <w:abstractNumId w:val="57"/>
  </w:num>
  <w:num w:numId="33">
    <w:abstractNumId w:val="15"/>
  </w:num>
  <w:num w:numId="34">
    <w:abstractNumId w:val="7"/>
  </w:num>
  <w:num w:numId="35">
    <w:abstractNumId w:val="40"/>
  </w:num>
  <w:num w:numId="36">
    <w:abstractNumId w:val="46"/>
  </w:num>
  <w:num w:numId="37">
    <w:abstractNumId w:val="21"/>
  </w:num>
  <w:num w:numId="38">
    <w:abstractNumId w:val="3"/>
  </w:num>
  <w:num w:numId="39">
    <w:abstractNumId w:val="43"/>
  </w:num>
  <w:num w:numId="40">
    <w:abstractNumId w:val="48"/>
  </w:num>
  <w:num w:numId="41">
    <w:abstractNumId w:val="41"/>
  </w:num>
  <w:num w:numId="42">
    <w:abstractNumId w:val="22"/>
  </w:num>
  <w:num w:numId="43">
    <w:abstractNumId w:val="1"/>
  </w:num>
  <w:num w:numId="44">
    <w:abstractNumId w:val="16"/>
  </w:num>
  <w:num w:numId="45">
    <w:abstractNumId w:val="50"/>
  </w:num>
  <w:num w:numId="46">
    <w:abstractNumId w:val="14"/>
  </w:num>
  <w:num w:numId="47">
    <w:abstractNumId w:val="11"/>
  </w:num>
  <w:num w:numId="48">
    <w:abstractNumId w:val="9"/>
  </w:num>
  <w:num w:numId="49">
    <w:abstractNumId w:val="0"/>
  </w:num>
  <w:num w:numId="50">
    <w:abstractNumId w:val="2"/>
  </w:num>
  <w:num w:numId="51">
    <w:abstractNumId w:val="28"/>
  </w:num>
  <w:num w:numId="52">
    <w:abstractNumId w:val="37"/>
  </w:num>
  <w:num w:numId="53">
    <w:abstractNumId w:val="18"/>
  </w:num>
  <w:num w:numId="54">
    <w:abstractNumId w:val="42"/>
  </w:num>
  <w:num w:numId="55">
    <w:abstractNumId w:val="34"/>
  </w:num>
  <w:num w:numId="56">
    <w:abstractNumId w:val="54"/>
  </w:num>
  <w:num w:numId="57">
    <w:abstractNumId w:val="8"/>
  </w:num>
  <w:num w:numId="58">
    <w:abstractNumId w:val="26"/>
  </w:num>
  <w:num w:numId="59">
    <w:abstractNumId w:val="45"/>
  </w:num>
  <w:num w:numId="60">
    <w:abstractNumId w:val="2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019"/>
    <w:rsid w:val="000001CD"/>
    <w:rsid w:val="000039A9"/>
    <w:rsid w:val="00006AEC"/>
    <w:rsid w:val="0001423F"/>
    <w:rsid w:val="00015630"/>
    <w:rsid w:val="00017F70"/>
    <w:rsid w:val="000213DF"/>
    <w:rsid w:val="00022F25"/>
    <w:rsid w:val="00024DAC"/>
    <w:rsid w:val="00033896"/>
    <w:rsid w:val="00033B8E"/>
    <w:rsid w:val="000348BC"/>
    <w:rsid w:val="000358C1"/>
    <w:rsid w:val="00036465"/>
    <w:rsid w:val="0003792D"/>
    <w:rsid w:val="00037AAD"/>
    <w:rsid w:val="00040712"/>
    <w:rsid w:val="00050BB8"/>
    <w:rsid w:val="00050E52"/>
    <w:rsid w:val="0005175D"/>
    <w:rsid w:val="000528A3"/>
    <w:rsid w:val="00052E02"/>
    <w:rsid w:val="00056397"/>
    <w:rsid w:val="00061F4E"/>
    <w:rsid w:val="00065503"/>
    <w:rsid w:val="0006723E"/>
    <w:rsid w:val="00071C0C"/>
    <w:rsid w:val="00073939"/>
    <w:rsid w:val="000756EC"/>
    <w:rsid w:val="000764CA"/>
    <w:rsid w:val="00077F6D"/>
    <w:rsid w:val="00081780"/>
    <w:rsid w:val="00092E8E"/>
    <w:rsid w:val="00093F62"/>
    <w:rsid w:val="0009402E"/>
    <w:rsid w:val="00095015"/>
    <w:rsid w:val="000952B9"/>
    <w:rsid w:val="0009753B"/>
    <w:rsid w:val="0009779D"/>
    <w:rsid w:val="000A0B60"/>
    <w:rsid w:val="000A0D32"/>
    <w:rsid w:val="000A42C0"/>
    <w:rsid w:val="000A5B63"/>
    <w:rsid w:val="000B1424"/>
    <w:rsid w:val="000B3006"/>
    <w:rsid w:val="000B52F5"/>
    <w:rsid w:val="000B574B"/>
    <w:rsid w:val="000B5D25"/>
    <w:rsid w:val="000B61AA"/>
    <w:rsid w:val="000B6C5A"/>
    <w:rsid w:val="000B7897"/>
    <w:rsid w:val="000C0280"/>
    <w:rsid w:val="000C08AF"/>
    <w:rsid w:val="000C16A6"/>
    <w:rsid w:val="000C286A"/>
    <w:rsid w:val="000C4258"/>
    <w:rsid w:val="000C4A7F"/>
    <w:rsid w:val="000C55D0"/>
    <w:rsid w:val="000C6BE1"/>
    <w:rsid w:val="000D0EBC"/>
    <w:rsid w:val="000D5C5D"/>
    <w:rsid w:val="000D6415"/>
    <w:rsid w:val="000E053E"/>
    <w:rsid w:val="000E2143"/>
    <w:rsid w:val="000E394D"/>
    <w:rsid w:val="000E4205"/>
    <w:rsid w:val="000E7ABA"/>
    <w:rsid w:val="000F00F0"/>
    <w:rsid w:val="000F04E1"/>
    <w:rsid w:val="000F0563"/>
    <w:rsid w:val="000F392D"/>
    <w:rsid w:val="000F7433"/>
    <w:rsid w:val="00100091"/>
    <w:rsid w:val="00100A2D"/>
    <w:rsid w:val="0010481F"/>
    <w:rsid w:val="00106A7C"/>
    <w:rsid w:val="00110CA6"/>
    <w:rsid w:val="0011365A"/>
    <w:rsid w:val="00114043"/>
    <w:rsid w:val="00114194"/>
    <w:rsid w:val="0011530C"/>
    <w:rsid w:val="001164E1"/>
    <w:rsid w:val="00117709"/>
    <w:rsid w:val="00120F06"/>
    <w:rsid w:val="00122C0A"/>
    <w:rsid w:val="00123CFB"/>
    <w:rsid w:val="00124019"/>
    <w:rsid w:val="0012438F"/>
    <w:rsid w:val="00131992"/>
    <w:rsid w:val="00131A09"/>
    <w:rsid w:val="00131E78"/>
    <w:rsid w:val="001349DB"/>
    <w:rsid w:val="00136833"/>
    <w:rsid w:val="00137462"/>
    <w:rsid w:val="00140208"/>
    <w:rsid w:val="00143CE5"/>
    <w:rsid w:val="00146B69"/>
    <w:rsid w:val="00150A47"/>
    <w:rsid w:val="00150DDE"/>
    <w:rsid w:val="00154D4D"/>
    <w:rsid w:val="00162254"/>
    <w:rsid w:val="00166140"/>
    <w:rsid w:val="0016731D"/>
    <w:rsid w:val="00170536"/>
    <w:rsid w:val="001741A2"/>
    <w:rsid w:val="00174BD5"/>
    <w:rsid w:val="001755A0"/>
    <w:rsid w:val="001801F5"/>
    <w:rsid w:val="00180628"/>
    <w:rsid w:val="00180B15"/>
    <w:rsid w:val="00182748"/>
    <w:rsid w:val="00182F2B"/>
    <w:rsid w:val="0018435A"/>
    <w:rsid w:val="00192A92"/>
    <w:rsid w:val="0019531E"/>
    <w:rsid w:val="0019634E"/>
    <w:rsid w:val="00196FAF"/>
    <w:rsid w:val="001A4A86"/>
    <w:rsid w:val="001A4CFD"/>
    <w:rsid w:val="001A58E4"/>
    <w:rsid w:val="001B287F"/>
    <w:rsid w:val="001B5CCB"/>
    <w:rsid w:val="001B7B72"/>
    <w:rsid w:val="001C083C"/>
    <w:rsid w:val="001C35E9"/>
    <w:rsid w:val="001C5EEF"/>
    <w:rsid w:val="001C7594"/>
    <w:rsid w:val="001D1A99"/>
    <w:rsid w:val="001D218A"/>
    <w:rsid w:val="001D2D77"/>
    <w:rsid w:val="001D3070"/>
    <w:rsid w:val="001D33F1"/>
    <w:rsid w:val="001D4056"/>
    <w:rsid w:val="001D6450"/>
    <w:rsid w:val="001E2850"/>
    <w:rsid w:val="001E2A9F"/>
    <w:rsid w:val="001E4B5F"/>
    <w:rsid w:val="001E719D"/>
    <w:rsid w:val="001F0E1E"/>
    <w:rsid w:val="001F144E"/>
    <w:rsid w:val="001F2B4C"/>
    <w:rsid w:val="001F2CA8"/>
    <w:rsid w:val="001F31A9"/>
    <w:rsid w:val="001F4110"/>
    <w:rsid w:val="001F65A7"/>
    <w:rsid w:val="002016DD"/>
    <w:rsid w:val="00205C0F"/>
    <w:rsid w:val="00212482"/>
    <w:rsid w:val="00214556"/>
    <w:rsid w:val="00215790"/>
    <w:rsid w:val="00216EDE"/>
    <w:rsid w:val="002174BD"/>
    <w:rsid w:val="002208A4"/>
    <w:rsid w:val="00220D62"/>
    <w:rsid w:val="00222299"/>
    <w:rsid w:val="002226A6"/>
    <w:rsid w:val="00223051"/>
    <w:rsid w:val="002241BE"/>
    <w:rsid w:val="00224DF2"/>
    <w:rsid w:val="00226091"/>
    <w:rsid w:val="002264D0"/>
    <w:rsid w:val="00230E37"/>
    <w:rsid w:val="00234D72"/>
    <w:rsid w:val="00235340"/>
    <w:rsid w:val="0023632A"/>
    <w:rsid w:val="00236C9C"/>
    <w:rsid w:val="00240B98"/>
    <w:rsid w:val="00242266"/>
    <w:rsid w:val="00243A86"/>
    <w:rsid w:val="002445D0"/>
    <w:rsid w:val="002535F7"/>
    <w:rsid w:val="00256C19"/>
    <w:rsid w:val="00257D96"/>
    <w:rsid w:val="00260303"/>
    <w:rsid w:val="002640A0"/>
    <w:rsid w:val="002649EA"/>
    <w:rsid w:val="00264F2A"/>
    <w:rsid w:val="00265B20"/>
    <w:rsid w:val="00267449"/>
    <w:rsid w:val="00267823"/>
    <w:rsid w:val="00276171"/>
    <w:rsid w:val="00276225"/>
    <w:rsid w:val="002841A9"/>
    <w:rsid w:val="00285F5E"/>
    <w:rsid w:val="002865FC"/>
    <w:rsid w:val="00291301"/>
    <w:rsid w:val="00291B24"/>
    <w:rsid w:val="00292792"/>
    <w:rsid w:val="00292C38"/>
    <w:rsid w:val="002A1731"/>
    <w:rsid w:val="002A2352"/>
    <w:rsid w:val="002A5221"/>
    <w:rsid w:val="002A5CA6"/>
    <w:rsid w:val="002A68D5"/>
    <w:rsid w:val="002A7257"/>
    <w:rsid w:val="002B0DD6"/>
    <w:rsid w:val="002B28B2"/>
    <w:rsid w:val="002B4E78"/>
    <w:rsid w:val="002B61C8"/>
    <w:rsid w:val="002B7E24"/>
    <w:rsid w:val="002C08A7"/>
    <w:rsid w:val="002C37E9"/>
    <w:rsid w:val="002C7A71"/>
    <w:rsid w:val="002D2785"/>
    <w:rsid w:val="002D36DB"/>
    <w:rsid w:val="002D3D58"/>
    <w:rsid w:val="002D43E9"/>
    <w:rsid w:val="002D449F"/>
    <w:rsid w:val="002D4AD5"/>
    <w:rsid w:val="002D5F3B"/>
    <w:rsid w:val="002D6079"/>
    <w:rsid w:val="002D6981"/>
    <w:rsid w:val="002D7258"/>
    <w:rsid w:val="002E013A"/>
    <w:rsid w:val="002E0219"/>
    <w:rsid w:val="002E3C5A"/>
    <w:rsid w:val="002E4D05"/>
    <w:rsid w:val="002E4E51"/>
    <w:rsid w:val="002F06EC"/>
    <w:rsid w:val="002F4F28"/>
    <w:rsid w:val="002F7539"/>
    <w:rsid w:val="00303BC7"/>
    <w:rsid w:val="00303D78"/>
    <w:rsid w:val="00304AB4"/>
    <w:rsid w:val="00306F00"/>
    <w:rsid w:val="003109B8"/>
    <w:rsid w:val="00316E0B"/>
    <w:rsid w:val="00323294"/>
    <w:rsid w:val="00324194"/>
    <w:rsid w:val="00325C21"/>
    <w:rsid w:val="00326E7B"/>
    <w:rsid w:val="003314E3"/>
    <w:rsid w:val="00333397"/>
    <w:rsid w:val="00334D6C"/>
    <w:rsid w:val="003355FB"/>
    <w:rsid w:val="0033713C"/>
    <w:rsid w:val="00337720"/>
    <w:rsid w:val="00340262"/>
    <w:rsid w:val="00340501"/>
    <w:rsid w:val="003406F7"/>
    <w:rsid w:val="00340D07"/>
    <w:rsid w:val="00341202"/>
    <w:rsid w:val="003450DF"/>
    <w:rsid w:val="00346246"/>
    <w:rsid w:val="00350B3D"/>
    <w:rsid w:val="00350BF9"/>
    <w:rsid w:val="003524BD"/>
    <w:rsid w:val="003541FD"/>
    <w:rsid w:val="0035477B"/>
    <w:rsid w:val="00354AD3"/>
    <w:rsid w:val="00354BA8"/>
    <w:rsid w:val="0035538F"/>
    <w:rsid w:val="00361125"/>
    <w:rsid w:val="003618A4"/>
    <w:rsid w:val="0036306C"/>
    <w:rsid w:val="00364904"/>
    <w:rsid w:val="00366179"/>
    <w:rsid w:val="00367436"/>
    <w:rsid w:val="00370943"/>
    <w:rsid w:val="00372047"/>
    <w:rsid w:val="00374F6C"/>
    <w:rsid w:val="00375B95"/>
    <w:rsid w:val="00377478"/>
    <w:rsid w:val="00382ECC"/>
    <w:rsid w:val="00387B66"/>
    <w:rsid w:val="00393BCE"/>
    <w:rsid w:val="0039500B"/>
    <w:rsid w:val="00395846"/>
    <w:rsid w:val="00396544"/>
    <w:rsid w:val="003A0D99"/>
    <w:rsid w:val="003A25AD"/>
    <w:rsid w:val="003A77C6"/>
    <w:rsid w:val="003B1B88"/>
    <w:rsid w:val="003B6072"/>
    <w:rsid w:val="003B6140"/>
    <w:rsid w:val="003B63DD"/>
    <w:rsid w:val="003B7AA9"/>
    <w:rsid w:val="003C1ED4"/>
    <w:rsid w:val="003C2573"/>
    <w:rsid w:val="003C310D"/>
    <w:rsid w:val="003D0D5F"/>
    <w:rsid w:val="003D5B29"/>
    <w:rsid w:val="003D5BF2"/>
    <w:rsid w:val="003D7340"/>
    <w:rsid w:val="003E1F23"/>
    <w:rsid w:val="003E25CC"/>
    <w:rsid w:val="003E2CB3"/>
    <w:rsid w:val="003E3919"/>
    <w:rsid w:val="003E3BF2"/>
    <w:rsid w:val="003E61DC"/>
    <w:rsid w:val="003F0860"/>
    <w:rsid w:val="003F393A"/>
    <w:rsid w:val="003F4A14"/>
    <w:rsid w:val="003F4E37"/>
    <w:rsid w:val="003F5E41"/>
    <w:rsid w:val="003F6C19"/>
    <w:rsid w:val="003F7669"/>
    <w:rsid w:val="003F7CB4"/>
    <w:rsid w:val="00400514"/>
    <w:rsid w:val="00400869"/>
    <w:rsid w:val="00406438"/>
    <w:rsid w:val="004104AF"/>
    <w:rsid w:val="00412216"/>
    <w:rsid w:val="004128C0"/>
    <w:rsid w:val="004150FD"/>
    <w:rsid w:val="00417647"/>
    <w:rsid w:val="00417A3E"/>
    <w:rsid w:val="00417CCB"/>
    <w:rsid w:val="0042068E"/>
    <w:rsid w:val="004211F0"/>
    <w:rsid w:val="004219CE"/>
    <w:rsid w:val="00421F3A"/>
    <w:rsid w:val="00422B0E"/>
    <w:rsid w:val="00423EED"/>
    <w:rsid w:val="00424BC4"/>
    <w:rsid w:val="00425F01"/>
    <w:rsid w:val="00432032"/>
    <w:rsid w:val="0043422B"/>
    <w:rsid w:val="00434720"/>
    <w:rsid w:val="00434901"/>
    <w:rsid w:val="0043680E"/>
    <w:rsid w:val="00436A86"/>
    <w:rsid w:val="00437E2A"/>
    <w:rsid w:val="00444180"/>
    <w:rsid w:val="004455A3"/>
    <w:rsid w:val="00446BDC"/>
    <w:rsid w:val="0044743D"/>
    <w:rsid w:val="0045295E"/>
    <w:rsid w:val="00454614"/>
    <w:rsid w:val="004574F1"/>
    <w:rsid w:val="00460F74"/>
    <w:rsid w:val="0046229A"/>
    <w:rsid w:val="00464F5C"/>
    <w:rsid w:val="00471582"/>
    <w:rsid w:val="00472684"/>
    <w:rsid w:val="00472CC6"/>
    <w:rsid w:val="00473265"/>
    <w:rsid w:val="0047448D"/>
    <w:rsid w:val="00474E5E"/>
    <w:rsid w:val="00475950"/>
    <w:rsid w:val="00476D06"/>
    <w:rsid w:val="004826CA"/>
    <w:rsid w:val="004837BB"/>
    <w:rsid w:val="00486AC9"/>
    <w:rsid w:val="00493EA8"/>
    <w:rsid w:val="00495813"/>
    <w:rsid w:val="004A216E"/>
    <w:rsid w:val="004A2AA1"/>
    <w:rsid w:val="004A3891"/>
    <w:rsid w:val="004A67EA"/>
    <w:rsid w:val="004A754A"/>
    <w:rsid w:val="004B0108"/>
    <w:rsid w:val="004B1F24"/>
    <w:rsid w:val="004B3EB4"/>
    <w:rsid w:val="004B6726"/>
    <w:rsid w:val="004B6CF6"/>
    <w:rsid w:val="004B703E"/>
    <w:rsid w:val="004B7FC9"/>
    <w:rsid w:val="004C2449"/>
    <w:rsid w:val="004C473B"/>
    <w:rsid w:val="004D1DEB"/>
    <w:rsid w:val="004D394F"/>
    <w:rsid w:val="004D5113"/>
    <w:rsid w:val="004D721C"/>
    <w:rsid w:val="004E0310"/>
    <w:rsid w:val="004E04CE"/>
    <w:rsid w:val="004E2E6B"/>
    <w:rsid w:val="004E7621"/>
    <w:rsid w:val="004F57A6"/>
    <w:rsid w:val="004F5B1E"/>
    <w:rsid w:val="00504C13"/>
    <w:rsid w:val="00505C90"/>
    <w:rsid w:val="00507F50"/>
    <w:rsid w:val="00515BBE"/>
    <w:rsid w:val="00515BE0"/>
    <w:rsid w:val="00516330"/>
    <w:rsid w:val="0052463B"/>
    <w:rsid w:val="00524D9E"/>
    <w:rsid w:val="0052596B"/>
    <w:rsid w:val="005274D2"/>
    <w:rsid w:val="005279A9"/>
    <w:rsid w:val="00527DA1"/>
    <w:rsid w:val="005364A4"/>
    <w:rsid w:val="00537380"/>
    <w:rsid w:val="00541AA6"/>
    <w:rsid w:val="005425DA"/>
    <w:rsid w:val="0054587F"/>
    <w:rsid w:val="0054669D"/>
    <w:rsid w:val="00546775"/>
    <w:rsid w:val="00546CC0"/>
    <w:rsid w:val="00550861"/>
    <w:rsid w:val="00553202"/>
    <w:rsid w:val="00556C45"/>
    <w:rsid w:val="00556E10"/>
    <w:rsid w:val="005577B2"/>
    <w:rsid w:val="00565A71"/>
    <w:rsid w:val="00567BAA"/>
    <w:rsid w:val="0057059E"/>
    <w:rsid w:val="00570F68"/>
    <w:rsid w:val="005731FC"/>
    <w:rsid w:val="005734CB"/>
    <w:rsid w:val="00582DD0"/>
    <w:rsid w:val="00583D94"/>
    <w:rsid w:val="00585E30"/>
    <w:rsid w:val="005909D6"/>
    <w:rsid w:val="00590D62"/>
    <w:rsid w:val="0059527C"/>
    <w:rsid w:val="005956BB"/>
    <w:rsid w:val="0059571F"/>
    <w:rsid w:val="0059581D"/>
    <w:rsid w:val="00596D3D"/>
    <w:rsid w:val="005971F4"/>
    <w:rsid w:val="005A0E7A"/>
    <w:rsid w:val="005A223B"/>
    <w:rsid w:val="005A2AB0"/>
    <w:rsid w:val="005A2FE9"/>
    <w:rsid w:val="005A3217"/>
    <w:rsid w:val="005A673D"/>
    <w:rsid w:val="005A790A"/>
    <w:rsid w:val="005B5100"/>
    <w:rsid w:val="005B7DA4"/>
    <w:rsid w:val="005C0D79"/>
    <w:rsid w:val="005C1253"/>
    <w:rsid w:val="005C14D3"/>
    <w:rsid w:val="005C2517"/>
    <w:rsid w:val="005D0627"/>
    <w:rsid w:val="005D3489"/>
    <w:rsid w:val="005D500A"/>
    <w:rsid w:val="005D5689"/>
    <w:rsid w:val="005D5D16"/>
    <w:rsid w:val="005D73D4"/>
    <w:rsid w:val="005D79FE"/>
    <w:rsid w:val="005E0F38"/>
    <w:rsid w:val="005E2662"/>
    <w:rsid w:val="005E35D5"/>
    <w:rsid w:val="005E3881"/>
    <w:rsid w:val="005E5AD9"/>
    <w:rsid w:val="005E7218"/>
    <w:rsid w:val="005F074F"/>
    <w:rsid w:val="005F0FE3"/>
    <w:rsid w:val="005F1DEC"/>
    <w:rsid w:val="005F456F"/>
    <w:rsid w:val="005F5C1D"/>
    <w:rsid w:val="005F684D"/>
    <w:rsid w:val="00600E17"/>
    <w:rsid w:val="00601FEC"/>
    <w:rsid w:val="00602670"/>
    <w:rsid w:val="0060286E"/>
    <w:rsid w:val="00603078"/>
    <w:rsid w:val="00603327"/>
    <w:rsid w:val="00603DB0"/>
    <w:rsid w:val="00603E65"/>
    <w:rsid w:val="0061112C"/>
    <w:rsid w:val="00613023"/>
    <w:rsid w:val="006212EC"/>
    <w:rsid w:val="006222A1"/>
    <w:rsid w:val="00626463"/>
    <w:rsid w:val="00626DBE"/>
    <w:rsid w:val="00627224"/>
    <w:rsid w:val="00627FEB"/>
    <w:rsid w:val="006314D1"/>
    <w:rsid w:val="00632175"/>
    <w:rsid w:val="006342D7"/>
    <w:rsid w:val="00635334"/>
    <w:rsid w:val="00637AA9"/>
    <w:rsid w:val="00637B6A"/>
    <w:rsid w:val="006413BA"/>
    <w:rsid w:val="006423E2"/>
    <w:rsid w:val="006469D8"/>
    <w:rsid w:val="00647220"/>
    <w:rsid w:val="006472BB"/>
    <w:rsid w:val="0064758D"/>
    <w:rsid w:val="00651219"/>
    <w:rsid w:val="00651FA9"/>
    <w:rsid w:val="00654BF9"/>
    <w:rsid w:val="00655095"/>
    <w:rsid w:val="00664531"/>
    <w:rsid w:val="00671256"/>
    <w:rsid w:val="00673096"/>
    <w:rsid w:val="00676D78"/>
    <w:rsid w:val="00680BF6"/>
    <w:rsid w:val="0068360F"/>
    <w:rsid w:val="00684151"/>
    <w:rsid w:val="006856A9"/>
    <w:rsid w:val="00687388"/>
    <w:rsid w:val="006879ED"/>
    <w:rsid w:val="00690002"/>
    <w:rsid w:val="006902D0"/>
    <w:rsid w:val="0069062A"/>
    <w:rsid w:val="00691949"/>
    <w:rsid w:val="00691A0D"/>
    <w:rsid w:val="00691E3A"/>
    <w:rsid w:val="00692AD5"/>
    <w:rsid w:val="00694125"/>
    <w:rsid w:val="00694178"/>
    <w:rsid w:val="00694948"/>
    <w:rsid w:val="00694C08"/>
    <w:rsid w:val="006A0CCC"/>
    <w:rsid w:val="006A10DC"/>
    <w:rsid w:val="006A2704"/>
    <w:rsid w:val="006A29AD"/>
    <w:rsid w:val="006A6575"/>
    <w:rsid w:val="006B2ABF"/>
    <w:rsid w:val="006B33F6"/>
    <w:rsid w:val="006B3824"/>
    <w:rsid w:val="006B5113"/>
    <w:rsid w:val="006B59C0"/>
    <w:rsid w:val="006B63E8"/>
    <w:rsid w:val="006B6551"/>
    <w:rsid w:val="006B72BA"/>
    <w:rsid w:val="006C1E0E"/>
    <w:rsid w:val="006C2887"/>
    <w:rsid w:val="006C2AC2"/>
    <w:rsid w:val="006C674E"/>
    <w:rsid w:val="006C7243"/>
    <w:rsid w:val="006D0005"/>
    <w:rsid w:val="006D0DD4"/>
    <w:rsid w:val="006D37B7"/>
    <w:rsid w:val="006D42E8"/>
    <w:rsid w:val="006D49F1"/>
    <w:rsid w:val="006D5945"/>
    <w:rsid w:val="006E1313"/>
    <w:rsid w:val="006E33A0"/>
    <w:rsid w:val="006E48C3"/>
    <w:rsid w:val="006E75B7"/>
    <w:rsid w:val="006F000F"/>
    <w:rsid w:val="006F1243"/>
    <w:rsid w:val="006F258D"/>
    <w:rsid w:val="006F4AEB"/>
    <w:rsid w:val="006F5386"/>
    <w:rsid w:val="006F5A9B"/>
    <w:rsid w:val="006F5B98"/>
    <w:rsid w:val="006F5D99"/>
    <w:rsid w:val="00702AA9"/>
    <w:rsid w:val="00702EFF"/>
    <w:rsid w:val="00704043"/>
    <w:rsid w:val="0070497A"/>
    <w:rsid w:val="00705E94"/>
    <w:rsid w:val="00712FAB"/>
    <w:rsid w:val="007141B6"/>
    <w:rsid w:val="007157F7"/>
    <w:rsid w:val="00716AD3"/>
    <w:rsid w:val="007177A5"/>
    <w:rsid w:val="00721B82"/>
    <w:rsid w:val="0072212B"/>
    <w:rsid w:val="00722BD6"/>
    <w:rsid w:val="007249AE"/>
    <w:rsid w:val="0072794B"/>
    <w:rsid w:val="00733DA2"/>
    <w:rsid w:val="0073558A"/>
    <w:rsid w:val="007357A8"/>
    <w:rsid w:val="00736049"/>
    <w:rsid w:val="00737B39"/>
    <w:rsid w:val="00737FDA"/>
    <w:rsid w:val="00741BC4"/>
    <w:rsid w:val="007463CB"/>
    <w:rsid w:val="00756936"/>
    <w:rsid w:val="00757028"/>
    <w:rsid w:val="007616EC"/>
    <w:rsid w:val="007644E1"/>
    <w:rsid w:val="00767804"/>
    <w:rsid w:val="0077028B"/>
    <w:rsid w:val="007715E1"/>
    <w:rsid w:val="00773B08"/>
    <w:rsid w:val="00774D94"/>
    <w:rsid w:val="0077760E"/>
    <w:rsid w:val="00782A6D"/>
    <w:rsid w:val="00782CC0"/>
    <w:rsid w:val="00783808"/>
    <w:rsid w:val="00783A8D"/>
    <w:rsid w:val="0078617A"/>
    <w:rsid w:val="00787055"/>
    <w:rsid w:val="00787A06"/>
    <w:rsid w:val="00787D0A"/>
    <w:rsid w:val="00792929"/>
    <w:rsid w:val="00793914"/>
    <w:rsid w:val="00793FE4"/>
    <w:rsid w:val="007A2151"/>
    <w:rsid w:val="007A65BC"/>
    <w:rsid w:val="007B0AAD"/>
    <w:rsid w:val="007B1346"/>
    <w:rsid w:val="007B1649"/>
    <w:rsid w:val="007B1E7F"/>
    <w:rsid w:val="007B29B6"/>
    <w:rsid w:val="007B30BA"/>
    <w:rsid w:val="007B4141"/>
    <w:rsid w:val="007B5BAC"/>
    <w:rsid w:val="007B6AC7"/>
    <w:rsid w:val="007C07F6"/>
    <w:rsid w:val="007C2065"/>
    <w:rsid w:val="007C5DC5"/>
    <w:rsid w:val="007C669F"/>
    <w:rsid w:val="007D001F"/>
    <w:rsid w:val="007D026C"/>
    <w:rsid w:val="007D0342"/>
    <w:rsid w:val="007D1A03"/>
    <w:rsid w:val="007D32D0"/>
    <w:rsid w:val="007D3888"/>
    <w:rsid w:val="007E161E"/>
    <w:rsid w:val="007E294A"/>
    <w:rsid w:val="007E4140"/>
    <w:rsid w:val="007E4E5D"/>
    <w:rsid w:val="007E5920"/>
    <w:rsid w:val="007E6D10"/>
    <w:rsid w:val="007E7645"/>
    <w:rsid w:val="007E778F"/>
    <w:rsid w:val="007F002B"/>
    <w:rsid w:val="007F1CB6"/>
    <w:rsid w:val="007F437C"/>
    <w:rsid w:val="007F4834"/>
    <w:rsid w:val="007F7884"/>
    <w:rsid w:val="00805F00"/>
    <w:rsid w:val="00806704"/>
    <w:rsid w:val="00810535"/>
    <w:rsid w:val="00810D5F"/>
    <w:rsid w:val="00816AFE"/>
    <w:rsid w:val="00816F7E"/>
    <w:rsid w:val="008201B8"/>
    <w:rsid w:val="00821673"/>
    <w:rsid w:val="00827FB9"/>
    <w:rsid w:val="00832D5C"/>
    <w:rsid w:val="00836019"/>
    <w:rsid w:val="00841AFF"/>
    <w:rsid w:val="00841CF8"/>
    <w:rsid w:val="00843926"/>
    <w:rsid w:val="00847227"/>
    <w:rsid w:val="0085300B"/>
    <w:rsid w:val="00853A6C"/>
    <w:rsid w:val="008546EC"/>
    <w:rsid w:val="00855C0A"/>
    <w:rsid w:val="00857320"/>
    <w:rsid w:val="00860257"/>
    <w:rsid w:val="008615F4"/>
    <w:rsid w:val="00862690"/>
    <w:rsid w:val="00862B47"/>
    <w:rsid w:val="00863321"/>
    <w:rsid w:val="0086405C"/>
    <w:rsid w:val="00864600"/>
    <w:rsid w:val="00871C33"/>
    <w:rsid w:val="00874D1E"/>
    <w:rsid w:val="00876D3F"/>
    <w:rsid w:val="008812DD"/>
    <w:rsid w:val="00881BA8"/>
    <w:rsid w:val="008839F5"/>
    <w:rsid w:val="00886D8B"/>
    <w:rsid w:val="008939C3"/>
    <w:rsid w:val="00894243"/>
    <w:rsid w:val="00895324"/>
    <w:rsid w:val="00896D29"/>
    <w:rsid w:val="008971CD"/>
    <w:rsid w:val="008979CA"/>
    <w:rsid w:val="008A0CFB"/>
    <w:rsid w:val="008A4B30"/>
    <w:rsid w:val="008A6421"/>
    <w:rsid w:val="008B0991"/>
    <w:rsid w:val="008B577A"/>
    <w:rsid w:val="008B6347"/>
    <w:rsid w:val="008B7772"/>
    <w:rsid w:val="008C0358"/>
    <w:rsid w:val="008C1E31"/>
    <w:rsid w:val="008C2289"/>
    <w:rsid w:val="008C3A46"/>
    <w:rsid w:val="008C4705"/>
    <w:rsid w:val="008C482A"/>
    <w:rsid w:val="008C5B9D"/>
    <w:rsid w:val="008C6BDF"/>
    <w:rsid w:val="008C70B1"/>
    <w:rsid w:val="008D3D23"/>
    <w:rsid w:val="008D6887"/>
    <w:rsid w:val="008D6B33"/>
    <w:rsid w:val="008E0448"/>
    <w:rsid w:val="008E0867"/>
    <w:rsid w:val="008E116D"/>
    <w:rsid w:val="008E196A"/>
    <w:rsid w:val="008E4B8F"/>
    <w:rsid w:val="008E4D24"/>
    <w:rsid w:val="008E6558"/>
    <w:rsid w:val="008E7808"/>
    <w:rsid w:val="008F0ED0"/>
    <w:rsid w:val="008F2B70"/>
    <w:rsid w:val="008F5BC3"/>
    <w:rsid w:val="00900E19"/>
    <w:rsid w:val="00901C9E"/>
    <w:rsid w:val="0090308A"/>
    <w:rsid w:val="00904CD4"/>
    <w:rsid w:val="009067C2"/>
    <w:rsid w:val="00907073"/>
    <w:rsid w:val="00907F14"/>
    <w:rsid w:val="00911A6B"/>
    <w:rsid w:val="009160B7"/>
    <w:rsid w:val="00917CD6"/>
    <w:rsid w:val="00917E21"/>
    <w:rsid w:val="009207D0"/>
    <w:rsid w:val="00924F26"/>
    <w:rsid w:val="00926B72"/>
    <w:rsid w:val="0093197B"/>
    <w:rsid w:val="00934AB3"/>
    <w:rsid w:val="00935344"/>
    <w:rsid w:val="009368B5"/>
    <w:rsid w:val="00940DE1"/>
    <w:rsid w:val="00941478"/>
    <w:rsid w:val="0094163F"/>
    <w:rsid w:val="00943E5E"/>
    <w:rsid w:val="00944020"/>
    <w:rsid w:val="00945745"/>
    <w:rsid w:val="00951DD0"/>
    <w:rsid w:val="00955DA9"/>
    <w:rsid w:val="00956FBD"/>
    <w:rsid w:val="0095741C"/>
    <w:rsid w:val="0096154E"/>
    <w:rsid w:val="00961D9F"/>
    <w:rsid w:val="009779A9"/>
    <w:rsid w:val="0098216D"/>
    <w:rsid w:val="00983830"/>
    <w:rsid w:val="0098488B"/>
    <w:rsid w:val="00986ACA"/>
    <w:rsid w:val="00986E65"/>
    <w:rsid w:val="009920ED"/>
    <w:rsid w:val="00994A31"/>
    <w:rsid w:val="00995BA9"/>
    <w:rsid w:val="009A0691"/>
    <w:rsid w:val="009A08C0"/>
    <w:rsid w:val="009A0B59"/>
    <w:rsid w:val="009A253F"/>
    <w:rsid w:val="009A3C95"/>
    <w:rsid w:val="009A634C"/>
    <w:rsid w:val="009A7CC6"/>
    <w:rsid w:val="009B2E6C"/>
    <w:rsid w:val="009B3FF1"/>
    <w:rsid w:val="009B5900"/>
    <w:rsid w:val="009B6462"/>
    <w:rsid w:val="009B702B"/>
    <w:rsid w:val="009C06BB"/>
    <w:rsid w:val="009C06E5"/>
    <w:rsid w:val="009D1937"/>
    <w:rsid w:val="009D1F48"/>
    <w:rsid w:val="009D3F7E"/>
    <w:rsid w:val="009D439E"/>
    <w:rsid w:val="009E2801"/>
    <w:rsid w:val="009E2D14"/>
    <w:rsid w:val="009E2F1A"/>
    <w:rsid w:val="009E6311"/>
    <w:rsid w:val="009F1B07"/>
    <w:rsid w:val="009F1CD8"/>
    <w:rsid w:val="009F35F6"/>
    <w:rsid w:val="009F3B68"/>
    <w:rsid w:val="009F47D5"/>
    <w:rsid w:val="009F6155"/>
    <w:rsid w:val="009F65E2"/>
    <w:rsid w:val="00A008C7"/>
    <w:rsid w:val="00A01838"/>
    <w:rsid w:val="00A05802"/>
    <w:rsid w:val="00A06EB7"/>
    <w:rsid w:val="00A11CBF"/>
    <w:rsid w:val="00A154CF"/>
    <w:rsid w:val="00A1573D"/>
    <w:rsid w:val="00A2179F"/>
    <w:rsid w:val="00A22AEE"/>
    <w:rsid w:val="00A23EAC"/>
    <w:rsid w:val="00A2402F"/>
    <w:rsid w:val="00A302B2"/>
    <w:rsid w:val="00A30553"/>
    <w:rsid w:val="00A30931"/>
    <w:rsid w:val="00A33AED"/>
    <w:rsid w:val="00A352D2"/>
    <w:rsid w:val="00A3566D"/>
    <w:rsid w:val="00A364AE"/>
    <w:rsid w:val="00A36D2F"/>
    <w:rsid w:val="00A36E45"/>
    <w:rsid w:val="00A407C4"/>
    <w:rsid w:val="00A439B9"/>
    <w:rsid w:val="00A46C76"/>
    <w:rsid w:val="00A46DC6"/>
    <w:rsid w:val="00A46F86"/>
    <w:rsid w:val="00A52F3C"/>
    <w:rsid w:val="00A650AC"/>
    <w:rsid w:val="00A6708F"/>
    <w:rsid w:val="00A67C4E"/>
    <w:rsid w:val="00A70B74"/>
    <w:rsid w:val="00A72843"/>
    <w:rsid w:val="00A75D80"/>
    <w:rsid w:val="00A80A47"/>
    <w:rsid w:val="00A80A7B"/>
    <w:rsid w:val="00A86F54"/>
    <w:rsid w:val="00A94009"/>
    <w:rsid w:val="00A94313"/>
    <w:rsid w:val="00A95189"/>
    <w:rsid w:val="00A95D0E"/>
    <w:rsid w:val="00A96EA3"/>
    <w:rsid w:val="00A977D0"/>
    <w:rsid w:val="00A9792F"/>
    <w:rsid w:val="00AA145E"/>
    <w:rsid w:val="00AA235D"/>
    <w:rsid w:val="00AA41ED"/>
    <w:rsid w:val="00AA6D78"/>
    <w:rsid w:val="00AA7031"/>
    <w:rsid w:val="00AB3EDC"/>
    <w:rsid w:val="00AB45B8"/>
    <w:rsid w:val="00AB5BC3"/>
    <w:rsid w:val="00AB78F3"/>
    <w:rsid w:val="00AC2351"/>
    <w:rsid w:val="00AC44BD"/>
    <w:rsid w:val="00AC4A81"/>
    <w:rsid w:val="00AC4BD6"/>
    <w:rsid w:val="00AC7F41"/>
    <w:rsid w:val="00AD22DE"/>
    <w:rsid w:val="00AD22F8"/>
    <w:rsid w:val="00AE027E"/>
    <w:rsid w:val="00AE3FC7"/>
    <w:rsid w:val="00AE4B39"/>
    <w:rsid w:val="00AE4C26"/>
    <w:rsid w:val="00AE5E0C"/>
    <w:rsid w:val="00AE6DC3"/>
    <w:rsid w:val="00AE7FD4"/>
    <w:rsid w:val="00AF0BBE"/>
    <w:rsid w:val="00AF1EA2"/>
    <w:rsid w:val="00AF6BD1"/>
    <w:rsid w:val="00AF73D5"/>
    <w:rsid w:val="00B00ABE"/>
    <w:rsid w:val="00B00E73"/>
    <w:rsid w:val="00B0445E"/>
    <w:rsid w:val="00B07D6E"/>
    <w:rsid w:val="00B1099E"/>
    <w:rsid w:val="00B131EC"/>
    <w:rsid w:val="00B13875"/>
    <w:rsid w:val="00B13EA5"/>
    <w:rsid w:val="00B149B9"/>
    <w:rsid w:val="00B2045E"/>
    <w:rsid w:val="00B20932"/>
    <w:rsid w:val="00B2166C"/>
    <w:rsid w:val="00B23550"/>
    <w:rsid w:val="00B2472B"/>
    <w:rsid w:val="00B3237A"/>
    <w:rsid w:val="00B334A0"/>
    <w:rsid w:val="00B343D3"/>
    <w:rsid w:val="00B3473C"/>
    <w:rsid w:val="00B364A3"/>
    <w:rsid w:val="00B375E4"/>
    <w:rsid w:val="00B37F09"/>
    <w:rsid w:val="00B423ED"/>
    <w:rsid w:val="00B44678"/>
    <w:rsid w:val="00B4544E"/>
    <w:rsid w:val="00B4626E"/>
    <w:rsid w:val="00B54201"/>
    <w:rsid w:val="00B60918"/>
    <w:rsid w:val="00B617B6"/>
    <w:rsid w:val="00B62548"/>
    <w:rsid w:val="00B6405E"/>
    <w:rsid w:val="00B64C40"/>
    <w:rsid w:val="00B65EA2"/>
    <w:rsid w:val="00B72233"/>
    <w:rsid w:val="00B7260F"/>
    <w:rsid w:val="00B730C5"/>
    <w:rsid w:val="00B74E6E"/>
    <w:rsid w:val="00B75789"/>
    <w:rsid w:val="00B81265"/>
    <w:rsid w:val="00B818B7"/>
    <w:rsid w:val="00B82F5C"/>
    <w:rsid w:val="00B8312B"/>
    <w:rsid w:val="00B8365D"/>
    <w:rsid w:val="00B932BF"/>
    <w:rsid w:val="00B95BC6"/>
    <w:rsid w:val="00BA1D90"/>
    <w:rsid w:val="00BA5D6D"/>
    <w:rsid w:val="00BA653F"/>
    <w:rsid w:val="00BA6DE2"/>
    <w:rsid w:val="00BB0CEA"/>
    <w:rsid w:val="00BB1B31"/>
    <w:rsid w:val="00BB1FF1"/>
    <w:rsid w:val="00BB252D"/>
    <w:rsid w:val="00BB36E8"/>
    <w:rsid w:val="00BB4231"/>
    <w:rsid w:val="00BB4351"/>
    <w:rsid w:val="00BB5101"/>
    <w:rsid w:val="00BB630A"/>
    <w:rsid w:val="00BB6A0F"/>
    <w:rsid w:val="00BB6CFC"/>
    <w:rsid w:val="00BB6F54"/>
    <w:rsid w:val="00BC0683"/>
    <w:rsid w:val="00BC09FE"/>
    <w:rsid w:val="00BC1935"/>
    <w:rsid w:val="00BC3DA5"/>
    <w:rsid w:val="00BC4237"/>
    <w:rsid w:val="00BC6CA9"/>
    <w:rsid w:val="00BD1F7C"/>
    <w:rsid w:val="00BD1F87"/>
    <w:rsid w:val="00BD5016"/>
    <w:rsid w:val="00BD620C"/>
    <w:rsid w:val="00BD7D3E"/>
    <w:rsid w:val="00BE3EF2"/>
    <w:rsid w:val="00BE4F3A"/>
    <w:rsid w:val="00BE6B5B"/>
    <w:rsid w:val="00BE778B"/>
    <w:rsid w:val="00BE7C21"/>
    <w:rsid w:val="00BE7D78"/>
    <w:rsid w:val="00BE7E4A"/>
    <w:rsid w:val="00BF2C35"/>
    <w:rsid w:val="00BF431F"/>
    <w:rsid w:val="00BF5B95"/>
    <w:rsid w:val="00BF6C1C"/>
    <w:rsid w:val="00BF76FA"/>
    <w:rsid w:val="00C050AA"/>
    <w:rsid w:val="00C05AD1"/>
    <w:rsid w:val="00C06A82"/>
    <w:rsid w:val="00C070E1"/>
    <w:rsid w:val="00C10C50"/>
    <w:rsid w:val="00C142BD"/>
    <w:rsid w:val="00C179A7"/>
    <w:rsid w:val="00C17CDF"/>
    <w:rsid w:val="00C210E0"/>
    <w:rsid w:val="00C21384"/>
    <w:rsid w:val="00C246B4"/>
    <w:rsid w:val="00C24B56"/>
    <w:rsid w:val="00C3133E"/>
    <w:rsid w:val="00C345E8"/>
    <w:rsid w:val="00C40F57"/>
    <w:rsid w:val="00C4270A"/>
    <w:rsid w:val="00C502D8"/>
    <w:rsid w:val="00C51FAF"/>
    <w:rsid w:val="00C5429D"/>
    <w:rsid w:val="00C54F86"/>
    <w:rsid w:val="00C60832"/>
    <w:rsid w:val="00C645F1"/>
    <w:rsid w:val="00C65DBB"/>
    <w:rsid w:val="00C663B1"/>
    <w:rsid w:val="00C723D3"/>
    <w:rsid w:val="00C76D23"/>
    <w:rsid w:val="00C80363"/>
    <w:rsid w:val="00C81536"/>
    <w:rsid w:val="00C83A2F"/>
    <w:rsid w:val="00C83AB7"/>
    <w:rsid w:val="00C83C9B"/>
    <w:rsid w:val="00C86C9C"/>
    <w:rsid w:val="00C9234D"/>
    <w:rsid w:val="00C92C26"/>
    <w:rsid w:val="00C93ED7"/>
    <w:rsid w:val="00C94DF0"/>
    <w:rsid w:val="00C97C82"/>
    <w:rsid w:val="00CA4818"/>
    <w:rsid w:val="00CA55D5"/>
    <w:rsid w:val="00CB1D78"/>
    <w:rsid w:val="00CB33FB"/>
    <w:rsid w:val="00CB3EDE"/>
    <w:rsid w:val="00CB46EE"/>
    <w:rsid w:val="00CB4950"/>
    <w:rsid w:val="00CC126E"/>
    <w:rsid w:val="00CC3AD7"/>
    <w:rsid w:val="00CC4551"/>
    <w:rsid w:val="00CC6969"/>
    <w:rsid w:val="00CC7052"/>
    <w:rsid w:val="00CD018B"/>
    <w:rsid w:val="00CD090A"/>
    <w:rsid w:val="00CD1634"/>
    <w:rsid w:val="00CD27A7"/>
    <w:rsid w:val="00CD339F"/>
    <w:rsid w:val="00CD3CD6"/>
    <w:rsid w:val="00CD45BD"/>
    <w:rsid w:val="00CD4CEF"/>
    <w:rsid w:val="00CD6695"/>
    <w:rsid w:val="00CD7940"/>
    <w:rsid w:val="00CE0187"/>
    <w:rsid w:val="00CE4BB4"/>
    <w:rsid w:val="00CE5A2F"/>
    <w:rsid w:val="00CE5A87"/>
    <w:rsid w:val="00CE715D"/>
    <w:rsid w:val="00CE7D37"/>
    <w:rsid w:val="00CF0173"/>
    <w:rsid w:val="00CF3353"/>
    <w:rsid w:val="00CF5A2C"/>
    <w:rsid w:val="00D0077D"/>
    <w:rsid w:val="00D0121E"/>
    <w:rsid w:val="00D01A59"/>
    <w:rsid w:val="00D01B63"/>
    <w:rsid w:val="00D042D1"/>
    <w:rsid w:val="00D1341E"/>
    <w:rsid w:val="00D142F1"/>
    <w:rsid w:val="00D15F90"/>
    <w:rsid w:val="00D1670E"/>
    <w:rsid w:val="00D17CEC"/>
    <w:rsid w:val="00D211D8"/>
    <w:rsid w:val="00D217A3"/>
    <w:rsid w:val="00D240C5"/>
    <w:rsid w:val="00D24E66"/>
    <w:rsid w:val="00D30614"/>
    <w:rsid w:val="00D347CC"/>
    <w:rsid w:val="00D35F65"/>
    <w:rsid w:val="00D36294"/>
    <w:rsid w:val="00D362F7"/>
    <w:rsid w:val="00D404B1"/>
    <w:rsid w:val="00D429F2"/>
    <w:rsid w:val="00D438F1"/>
    <w:rsid w:val="00D442B1"/>
    <w:rsid w:val="00D455D6"/>
    <w:rsid w:val="00D506B3"/>
    <w:rsid w:val="00D527C4"/>
    <w:rsid w:val="00D532F5"/>
    <w:rsid w:val="00D57283"/>
    <w:rsid w:val="00D57EE5"/>
    <w:rsid w:val="00D61050"/>
    <w:rsid w:val="00D64148"/>
    <w:rsid w:val="00D70E89"/>
    <w:rsid w:val="00D7475D"/>
    <w:rsid w:val="00D74A53"/>
    <w:rsid w:val="00D752C2"/>
    <w:rsid w:val="00D75CD8"/>
    <w:rsid w:val="00D76A1E"/>
    <w:rsid w:val="00D776FA"/>
    <w:rsid w:val="00D80C2D"/>
    <w:rsid w:val="00D81973"/>
    <w:rsid w:val="00D83C36"/>
    <w:rsid w:val="00D85DF1"/>
    <w:rsid w:val="00D863E4"/>
    <w:rsid w:val="00D868D7"/>
    <w:rsid w:val="00D91C3E"/>
    <w:rsid w:val="00D91FA1"/>
    <w:rsid w:val="00D92424"/>
    <w:rsid w:val="00D93054"/>
    <w:rsid w:val="00D93A42"/>
    <w:rsid w:val="00D93B4C"/>
    <w:rsid w:val="00D952DC"/>
    <w:rsid w:val="00D95404"/>
    <w:rsid w:val="00D95562"/>
    <w:rsid w:val="00D97033"/>
    <w:rsid w:val="00D97574"/>
    <w:rsid w:val="00DA1F75"/>
    <w:rsid w:val="00DA21F3"/>
    <w:rsid w:val="00DA288C"/>
    <w:rsid w:val="00DA4419"/>
    <w:rsid w:val="00DA4F5A"/>
    <w:rsid w:val="00DA650E"/>
    <w:rsid w:val="00DA6C35"/>
    <w:rsid w:val="00DA727E"/>
    <w:rsid w:val="00DA7FC4"/>
    <w:rsid w:val="00DB2556"/>
    <w:rsid w:val="00DB2A01"/>
    <w:rsid w:val="00DB3697"/>
    <w:rsid w:val="00DB45BE"/>
    <w:rsid w:val="00DC0C9D"/>
    <w:rsid w:val="00DC1C67"/>
    <w:rsid w:val="00DC3C91"/>
    <w:rsid w:val="00DC4D1C"/>
    <w:rsid w:val="00DC6AF5"/>
    <w:rsid w:val="00DD0DBE"/>
    <w:rsid w:val="00DD1409"/>
    <w:rsid w:val="00DD5636"/>
    <w:rsid w:val="00DE0343"/>
    <w:rsid w:val="00DE4E8A"/>
    <w:rsid w:val="00DE5774"/>
    <w:rsid w:val="00DE78B2"/>
    <w:rsid w:val="00DF062E"/>
    <w:rsid w:val="00DF321E"/>
    <w:rsid w:val="00DF46D5"/>
    <w:rsid w:val="00DF53EE"/>
    <w:rsid w:val="00DF709B"/>
    <w:rsid w:val="00E04F2F"/>
    <w:rsid w:val="00E05CA9"/>
    <w:rsid w:val="00E1237E"/>
    <w:rsid w:val="00E12571"/>
    <w:rsid w:val="00E1309A"/>
    <w:rsid w:val="00E176D6"/>
    <w:rsid w:val="00E17C22"/>
    <w:rsid w:val="00E214F1"/>
    <w:rsid w:val="00E21A24"/>
    <w:rsid w:val="00E2579B"/>
    <w:rsid w:val="00E263B8"/>
    <w:rsid w:val="00E31545"/>
    <w:rsid w:val="00E371B3"/>
    <w:rsid w:val="00E37859"/>
    <w:rsid w:val="00E417E0"/>
    <w:rsid w:val="00E42555"/>
    <w:rsid w:val="00E427FC"/>
    <w:rsid w:val="00E45181"/>
    <w:rsid w:val="00E46E6B"/>
    <w:rsid w:val="00E4792C"/>
    <w:rsid w:val="00E47BEC"/>
    <w:rsid w:val="00E50FA6"/>
    <w:rsid w:val="00E56300"/>
    <w:rsid w:val="00E56CD3"/>
    <w:rsid w:val="00E60079"/>
    <w:rsid w:val="00E61196"/>
    <w:rsid w:val="00E61A27"/>
    <w:rsid w:val="00E62222"/>
    <w:rsid w:val="00E6297D"/>
    <w:rsid w:val="00E62B44"/>
    <w:rsid w:val="00E65D01"/>
    <w:rsid w:val="00E70955"/>
    <w:rsid w:val="00E710F8"/>
    <w:rsid w:val="00E72072"/>
    <w:rsid w:val="00E73FC5"/>
    <w:rsid w:val="00E82045"/>
    <w:rsid w:val="00E8256D"/>
    <w:rsid w:val="00E82797"/>
    <w:rsid w:val="00E83912"/>
    <w:rsid w:val="00E8399B"/>
    <w:rsid w:val="00E84BA7"/>
    <w:rsid w:val="00E91A23"/>
    <w:rsid w:val="00E93759"/>
    <w:rsid w:val="00E94D0C"/>
    <w:rsid w:val="00E968B1"/>
    <w:rsid w:val="00EA01CC"/>
    <w:rsid w:val="00EA2130"/>
    <w:rsid w:val="00EA47E8"/>
    <w:rsid w:val="00EA6876"/>
    <w:rsid w:val="00EA7044"/>
    <w:rsid w:val="00EA736E"/>
    <w:rsid w:val="00EA7711"/>
    <w:rsid w:val="00EB1E90"/>
    <w:rsid w:val="00EB4264"/>
    <w:rsid w:val="00EB7388"/>
    <w:rsid w:val="00EC1BFC"/>
    <w:rsid w:val="00EC1EAB"/>
    <w:rsid w:val="00ED08FB"/>
    <w:rsid w:val="00ED2A80"/>
    <w:rsid w:val="00ED30CE"/>
    <w:rsid w:val="00ED356F"/>
    <w:rsid w:val="00ED700C"/>
    <w:rsid w:val="00EE3457"/>
    <w:rsid w:val="00EE39DE"/>
    <w:rsid w:val="00EE41ED"/>
    <w:rsid w:val="00EE4484"/>
    <w:rsid w:val="00EE6705"/>
    <w:rsid w:val="00EE737F"/>
    <w:rsid w:val="00EF1D67"/>
    <w:rsid w:val="00EF4578"/>
    <w:rsid w:val="00F0010F"/>
    <w:rsid w:val="00F023A9"/>
    <w:rsid w:val="00F06211"/>
    <w:rsid w:val="00F06E4B"/>
    <w:rsid w:val="00F078F9"/>
    <w:rsid w:val="00F1125C"/>
    <w:rsid w:val="00F1261A"/>
    <w:rsid w:val="00F146FF"/>
    <w:rsid w:val="00F14A00"/>
    <w:rsid w:val="00F15AA7"/>
    <w:rsid w:val="00F21980"/>
    <w:rsid w:val="00F23803"/>
    <w:rsid w:val="00F2664B"/>
    <w:rsid w:val="00F2736E"/>
    <w:rsid w:val="00F309D5"/>
    <w:rsid w:val="00F36897"/>
    <w:rsid w:val="00F4458C"/>
    <w:rsid w:val="00F54612"/>
    <w:rsid w:val="00F54FCC"/>
    <w:rsid w:val="00F65E6A"/>
    <w:rsid w:val="00F7265B"/>
    <w:rsid w:val="00F73533"/>
    <w:rsid w:val="00F76015"/>
    <w:rsid w:val="00F81299"/>
    <w:rsid w:val="00F83537"/>
    <w:rsid w:val="00F851B7"/>
    <w:rsid w:val="00F86DAE"/>
    <w:rsid w:val="00F87936"/>
    <w:rsid w:val="00F87A6A"/>
    <w:rsid w:val="00F908CB"/>
    <w:rsid w:val="00F90A93"/>
    <w:rsid w:val="00F90D90"/>
    <w:rsid w:val="00F91B17"/>
    <w:rsid w:val="00F920E6"/>
    <w:rsid w:val="00F92291"/>
    <w:rsid w:val="00F96AFD"/>
    <w:rsid w:val="00F96B4B"/>
    <w:rsid w:val="00F96E71"/>
    <w:rsid w:val="00F973FF"/>
    <w:rsid w:val="00FA098C"/>
    <w:rsid w:val="00FA32AF"/>
    <w:rsid w:val="00FA5985"/>
    <w:rsid w:val="00FB0785"/>
    <w:rsid w:val="00FB4F83"/>
    <w:rsid w:val="00FC000B"/>
    <w:rsid w:val="00FC11D0"/>
    <w:rsid w:val="00FC2D0F"/>
    <w:rsid w:val="00FC411A"/>
    <w:rsid w:val="00FC465B"/>
    <w:rsid w:val="00FD2AE7"/>
    <w:rsid w:val="00FD2BB0"/>
    <w:rsid w:val="00FD4989"/>
    <w:rsid w:val="00FD544E"/>
    <w:rsid w:val="00FE0117"/>
    <w:rsid w:val="00FE2DFE"/>
    <w:rsid w:val="00FE3844"/>
    <w:rsid w:val="00FE7B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ED704B8"/>
  <w15:docId w15:val="{6E62F3BB-5FDA-4986-8E8F-BC28A1D3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17CDF"/>
    <w:rPr>
      <w:rFonts w:ascii="Calibri" w:hAnsi="Calibri"/>
    </w:rPr>
  </w:style>
  <w:style w:type="paragraph" w:styleId="Kop1">
    <w:name w:val="heading 1"/>
    <w:basedOn w:val="Standaard"/>
    <w:next w:val="Standaard"/>
    <w:link w:val="Kop1Char"/>
    <w:uiPriority w:val="9"/>
    <w:qFormat/>
    <w:rsid w:val="00DC6AF5"/>
    <w:pPr>
      <w:keepNext/>
      <w:keepLines/>
      <w:pageBreakBefore/>
      <w:numPr>
        <w:numId w:val="1"/>
      </w:numPr>
      <w:spacing w:before="480"/>
      <w:outlineLvl w:val="0"/>
    </w:pPr>
    <w:rPr>
      <w:rFonts w:eastAsiaTheme="majorEastAsia" w:cstheme="minorHAnsi"/>
      <w:b/>
      <w:bCs/>
      <w:color w:val="365F91" w:themeColor="accent1" w:themeShade="BF"/>
      <w:sz w:val="28"/>
      <w:szCs w:val="28"/>
    </w:rPr>
  </w:style>
  <w:style w:type="paragraph" w:styleId="Kop2">
    <w:name w:val="heading 2"/>
    <w:basedOn w:val="Standaard"/>
    <w:next w:val="Standaard"/>
    <w:link w:val="Kop2Char"/>
    <w:uiPriority w:val="9"/>
    <w:unhideWhenUsed/>
    <w:qFormat/>
    <w:rsid w:val="00AF73D5"/>
    <w:pPr>
      <w:keepNext/>
      <w:keepLines/>
      <w:numPr>
        <w:ilvl w:val="1"/>
        <w:numId w:val="1"/>
      </w:numPr>
      <w:spacing w:before="200"/>
      <w:outlineLvl w:val="1"/>
    </w:pPr>
    <w:rPr>
      <w:rFonts w:eastAsiaTheme="majorEastAsia" w:cstheme="minorHAnsi"/>
      <w:b/>
      <w:bCs/>
      <w:color w:val="365F91" w:themeColor="accent1" w:themeShade="BF"/>
      <w:sz w:val="26"/>
      <w:szCs w:val="26"/>
    </w:rPr>
  </w:style>
  <w:style w:type="paragraph" w:styleId="Kop3">
    <w:name w:val="heading 3"/>
    <w:basedOn w:val="Standaard"/>
    <w:next w:val="Standaard"/>
    <w:link w:val="Kop3Char"/>
    <w:uiPriority w:val="9"/>
    <w:unhideWhenUsed/>
    <w:qFormat/>
    <w:rsid w:val="00350BF9"/>
    <w:pPr>
      <w:keepNext/>
      <w:keepLines/>
      <w:numPr>
        <w:ilvl w:val="2"/>
        <w:numId w:val="1"/>
      </w:numPr>
      <w:spacing w:before="200"/>
      <w:ind w:left="720"/>
      <w:outlineLvl w:val="2"/>
    </w:pPr>
    <w:rPr>
      <w:rFonts w:eastAsiaTheme="majorEastAsia" w:cstheme="majorBidi"/>
      <w:b/>
      <w:bCs/>
      <w:color w:val="4F81BD" w:themeColor="accent1"/>
    </w:rPr>
  </w:style>
  <w:style w:type="paragraph" w:styleId="Kop4">
    <w:name w:val="heading 4"/>
    <w:basedOn w:val="Standaard"/>
    <w:next w:val="Standaard"/>
    <w:link w:val="Kop4Char"/>
    <w:uiPriority w:val="9"/>
    <w:semiHidden/>
    <w:unhideWhenUsed/>
    <w:qFormat/>
    <w:rsid w:val="00474E5E"/>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474E5E"/>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474E5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474E5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474E5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474E5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C6AF5"/>
    <w:rPr>
      <w:rFonts w:ascii="Calibri" w:eastAsiaTheme="majorEastAsia" w:hAnsi="Calibri" w:cstheme="minorHAnsi"/>
      <w:b/>
      <w:bCs/>
      <w:color w:val="365F91" w:themeColor="accent1" w:themeShade="BF"/>
      <w:sz w:val="28"/>
      <w:szCs w:val="28"/>
    </w:rPr>
  </w:style>
  <w:style w:type="character" w:customStyle="1" w:styleId="Kop2Char">
    <w:name w:val="Kop 2 Char"/>
    <w:basedOn w:val="Standaardalinea-lettertype"/>
    <w:link w:val="Kop2"/>
    <w:uiPriority w:val="9"/>
    <w:rsid w:val="00AF73D5"/>
    <w:rPr>
      <w:rFonts w:ascii="Calibri" w:eastAsiaTheme="majorEastAsia" w:hAnsi="Calibri" w:cstheme="minorHAnsi"/>
      <w:b/>
      <w:bCs/>
      <w:color w:val="365F91" w:themeColor="accent1" w:themeShade="BF"/>
      <w:sz w:val="26"/>
      <w:szCs w:val="26"/>
    </w:rPr>
  </w:style>
  <w:style w:type="character" w:customStyle="1" w:styleId="Kop3Char">
    <w:name w:val="Kop 3 Char"/>
    <w:basedOn w:val="Standaardalinea-lettertype"/>
    <w:link w:val="Kop3"/>
    <w:uiPriority w:val="9"/>
    <w:rsid w:val="00350BF9"/>
    <w:rPr>
      <w:rFonts w:ascii="Calibri" w:eastAsiaTheme="majorEastAsia" w:hAnsi="Calibri" w:cstheme="majorBidi"/>
      <w:b/>
      <w:bCs/>
      <w:color w:val="4F81BD" w:themeColor="accent1"/>
    </w:rPr>
  </w:style>
  <w:style w:type="character" w:customStyle="1" w:styleId="Kop4Char">
    <w:name w:val="Kop 4 Char"/>
    <w:basedOn w:val="Standaardalinea-lettertype"/>
    <w:link w:val="Kop4"/>
    <w:uiPriority w:val="9"/>
    <w:semiHidden/>
    <w:rsid w:val="00474E5E"/>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474E5E"/>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474E5E"/>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474E5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474E5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474E5E"/>
    <w:rPr>
      <w:rFonts w:asciiTheme="majorHAnsi" w:eastAsiaTheme="majorEastAsia" w:hAnsiTheme="majorHAnsi" w:cstheme="majorBidi"/>
      <w:i/>
      <w:iCs/>
      <w:color w:val="404040" w:themeColor="text1" w:themeTint="BF"/>
      <w:sz w:val="20"/>
      <w:szCs w:val="20"/>
    </w:rPr>
  </w:style>
  <w:style w:type="paragraph" w:styleId="Lijstalinea">
    <w:name w:val="List Paragraph"/>
    <w:basedOn w:val="Standaard"/>
    <w:uiPriority w:val="34"/>
    <w:qFormat/>
    <w:rsid w:val="003F7669"/>
    <w:pPr>
      <w:ind w:left="720"/>
      <w:contextualSpacing/>
    </w:pPr>
  </w:style>
  <w:style w:type="paragraph" w:styleId="Koptekst">
    <w:name w:val="header"/>
    <w:basedOn w:val="Standaard"/>
    <w:link w:val="KoptekstChar"/>
    <w:uiPriority w:val="99"/>
    <w:unhideWhenUsed/>
    <w:rsid w:val="00AF73D5"/>
    <w:pPr>
      <w:tabs>
        <w:tab w:val="center" w:pos="4536"/>
        <w:tab w:val="right" w:pos="9072"/>
      </w:tabs>
    </w:pPr>
  </w:style>
  <w:style w:type="character" w:customStyle="1" w:styleId="KoptekstChar">
    <w:name w:val="Koptekst Char"/>
    <w:basedOn w:val="Standaardalinea-lettertype"/>
    <w:link w:val="Koptekst"/>
    <w:uiPriority w:val="99"/>
    <w:rsid w:val="00AF73D5"/>
  </w:style>
  <w:style w:type="paragraph" w:styleId="Voettekst">
    <w:name w:val="footer"/>
    <w:basedOn w:val="Standaard"/>
    <w:link w:val="VoettekstChar"/>
    <w:uiPriority w:val="99"/>
    <w:unhideWhenUsed/>
    <w:rsid w:val="00AF73D5"/>
    <w:pPr>
      <w:tabs>
        <w:tab w:val="center" w:pos="4536"/>
        <w:tab w:val="right" w:pos="9072"/>
      </w:tabs>
    </w:pPr>
  </w:style>
  <w:style w:type="character" w:customStyle="1" w:styleId="VoettekstChar">
    <w:name w:val="Voettekst Char"/>
    <w:basedOn w:val="Standaardalinea-lettertype"/>
    <w:link w:val="Voettekst"/>
    <w:uiPriority w:val="99"/>
    <w:rsid w:val="00AF73D5"/>
  </w:style>
  <w:style w:type="paragraph" w:styleId="Ballontekst">
    <w:name w:val="Balloon Text"/>
    <w:basedOn w:val="Standaard"/>
    <w:link w:val="BallontekstChar"/>
    <w:uiPriority w:val="99"/>
    <w:semiHidden/>
    <w:unhideWhenUsed/>
    <w:rsid w:val="00AF73D5"/>
    <w:rPr>
      <w:rFonts w:ascii="Tahoma" w:hAnsi="Tahoma" w:cs="Tahoma"/>
      <w:sz w:val="16"/>
      <w:szCs w:val="16"/>
    </w:rPr>
  </w:style>
  <w:style w:type="character" w:customStyle="1" w:styleId="BallontekstChar">
    <w:name w:val="Ballontekst Char"/>
    <w:basedOn w:val="Standaardalinea-lettertype"/>
    <w:link w:val="Ballontekst"/>
    <w:uiPriority w:val="99"/>
    <w:semiHidden/>
    <w:rsid w:val="00AF73D5"/>
    <w:rPr>
      <w:rFonts w:ascii="Tahoma" w:hAnsi="Tahoma" w:cs="Tahoma"/>
      <w:sz w:val="16"/>
      <w:szCs w:val="16"/>
    </w:rPr>
  </w:style>
  <w:style w:type="table" w:styleId="Tabelraster">
    <w:name w:val="Table Grid"/>
    <w:basedOn w:val="Standaardtabel"/>
    <w:uiPriority w:val="59"/>
    <w:rsid w:val="00595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D81973"/>
    <w:pPr>
      <w:spacing w:after="300"/>
      <w:contextualSpacing/>
    </w:pPr>
    <w:rPr>
      <w:rFonts w:eastAsiaTheme="majorEastAsia" w:cstheme="majorBidi"/>
      <w:b/>
      <w:color w:val="365F91" w:themeColor="accent1" w:themeShade="BF"/>
      <w:spacing w:val="5"/>
      <w:kern w:val="28"/>
      <w:sz w:val="28"/>
      <w:szCs w:val="28"/>
    </w:rPr>
  </w:style>
  <w:style w:type="character" w:customStyle="1" w:styleId="TitelChar">
    <w:name w:val="Titel Char"/>
    <w:basedOn w:val="Standaardalinea-lettertype"/>
    <w:link w:val="Titel"/>
    <w:uiPriority w:val="10"/>
    <w:rsid w:val="00D81973"/>
    <w:rPr>
      <w:rFonts w:ascii="Calibri" w:eastAsiaTheme="majorEastAsia" w:hAnsi="Calibri" w:cstheme="majorBidi"/>
      <w:b/>
      <w:color w:val="365F91" w:themeColor="accent1" w:themeShade="BF"/>
      <w:spacing w:val="5"/>
      <w:kern w:val="28"/>
      <w:sz w:val="28"/>
      <w:szCs w:val="28"/>
    </w:rPr>
  </w:style>
  <w:style w:type="table" w:customStyle="1" w:styleId="Lichtearcering-accent11">
    <w:name w:val="Lichte arcering - accent 11"/>
    <w:basedOn w:val="Standaardtabel"/>
    <w:uiPriority w:val="60"/>
    <w:rsid w:val="00FD2AE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chtraster-accent11">
    <w:name w:val="Licht raster - accent 11"/>
    <w:basedOn w:val="Standaardtabel"/>
    <w:uiPriority w:val="62"/>
    <w:rsid w:val="00FD2AE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Verwijzingopmerking">
    <w:name w:val="annotation reference"/>
    <w:basedOn w:val="Standaardalinea-lettertype"/>
    <w:uiPriority w:val="99"/>
    <w:semiHidden/>
    <w:unhideWhenUsed/>
    <w:rsid w:val="008C0358"/>
    <w:rPr>
      <w:sz w:val="16"/>
      <w:szCs w:val="16"/>
    </w:rPr>
  </w:style>
  <w:style w:type="paragraph" w:styleId="Tekstopmerking">
    <w:name w:val="annotation text"/>
    <w:basedOn w:val="Standaard"/>
    <w:link w:val="TekstopmerkingChar"/>
    <w:uiPriority w:val="99"/>
    <w:semiHidden/>
    <w:unhideWhenUsed/>
    <w:rsid w:val="008C0358"/>
    <w:rPr>
      <w:sz w:val="20"/>
      <w:szCs w:val="20"/>
    </w:rPr>
  </w:style>
  <w:style w:type="character" w:customStyle="1" w:styleId="TekstopmerkingChar">
    <w:name w:val="Tekst opmerking Char"/>
    <w:basedOn w:val="Standaardalinea-lettertype"/>
    <w:link w:val="Tekstopmerking"/>
    <w:uiPriority w:val="99"/>
    <w:semiHidden/>
    <w:rsid w:val="008C0358"/>
    <w:rPr>
      <w:sz w:val="20"/>
      <w:szCs w:val="20"/>
    </w:rPr>
  </w:style>
  <w:style w:type="paragraph" w:styleId="Onderwerpvanopmerking">
    <w:name w:val="annotation subject"/>
    <w:basedOn w:val="Tekstopmerking"/>
    <w:next w:val="Tekstopmerking"/>
    <w:link w:val="OnderwerpvanopmerkingChar"/>
    <w:uiPriority w:val="99"/>
    <w:semiHidden/>
    <w:unhideWhenUsed/>
    <w:rsid w:val="008C0358"/>
    <w:rPr>
      <w:b/>
      <w:bCs/>
    </w:rPr>
  </w:style>
  <w:style w:type="character" w:customStyle="1" w:styleId="OnderwerpvanopmerkingChar">
    <w:name w:val="Onderwerp van opmerking Char"/>
    <w:basedOn w:val="TekstopmerkingChar"/>
    <w:link w:val="Onderwerpvanopmerking"/>
    <w:uiPriority w:val="99"/>
    <w:semiHidden/>
    <w:rsid w:val="008C0358"/>
    <w:rPr>
      <w:b/>
      <w:bCs/>
      <w:sz w:val="20"/>
      <w:szCs w:val="20"/>
    </w:rPr>
  </w:style>
  <w:style w:type="paragraph" w:styleId="Voetnoottekst">
    <w:name w:val="footnote text"/>
    <w:basedOn w:val="Standaard"/>
    <w:link w:val="VoetnoottekstChar"/>
    <w:uiPriority w:val="99"/>
    <w:semiHidden/>
    <w:unhideWhenUsed/>
    <w:rsid w:val="00E83912"/>
    <w:rPr>
      <w:sz w:val="20"/>
      <w:szCs w:val="20"/>
    </w:rPr>
  </w:style>
  <w:style w:type="character" w:customStyle="1" w:styleId="VoetnoottekstChar">
    <w:name w:val="Voetnoottekst Char"/>
    <w:basedOn w:val="Standaardalinea-lettertype"/>
    <w:link w:val="Voetnoottekst"/>
    <w:uiPriority w:val="99"/>
    <w:semiHidden/>
    <w:rsid w:val="00E83912"/>
    <w:rPr>
      <w:sz w:val="20"/>
      <w:szCs w:val="20"/>
    </w:rPr>
  </w:style>
  <w:style w:type="character" w:styleId="Voetnootmarkering">
    <w:name w:val="footnote reference"/>
    <w:basedOn w:val="Standaardalinea-lettertype"/>
    <w:uiPriority w:val="99"/>
    <w:semiHidden/>
    <w:unhideWhenUsed/>
    <w:rsid w:val="00E83912"/>
    <w:rPr>
      <w:vertAlign w:val="superscript"/>
    </w:rPr>
  </w:style>
  <w:style w:type="character" w:styleId="Hyperlink">
    <w:name w:val="Hyperlink"/>
    <w:basedOn w:val="Standaardalinea-lettertype"/>
    <w:uiPriority w:val="99"/>
    <w:unhideWhenUsed/>
    <w:rsid w:val="00F908CB"/>
    <w:rPr>
      <w:color w:val="0000FF" w:themeColor="hyperlink"/>
      <w:u w:val="single"/>
    </w:rPr>
  </w:style>
  <w:style w:type="character" w:styleId="GevolgdeHyperlink">
    <w:name w:val="FollowedHyperlink"/>
    <w:basedOn w:val="Standaardalinea-lettertype"/>
    <w:uiPriority w:val="99"/>
    <w:semiHidden/>
    <w:unhideWhenUsed/>
    <w:rsid w:val="0069062A"/>
    <w:rPr>
      <w:color w:val="800080" w:themeColor="followedHyperlink"/>
      <w:u w:val="single"/>
    </w:rPr>
  </w:style>
  <w:style w:type="character" w:customStyle="1" w:styleId="apple-converted-space">
    <w:name w:val="apple-converted-space"/>
    <w:basedOn w:val="Standaardalinea-lettertype"/>
    <w:rsid w:val="00E427FC"/>
  </w:style>
  <w:style w:type="paragraph" w:styleId="Bibliografie">
    <w:name w:val="Bibliography"/>
    <w:basedOn w:val="Standaard"/>
    <w:next w:val="Standaard"/>
    <w:uiPriority w:val="37"/>
    <w:unhideWhenUsed/>
    <w:rsid w:val="00793914"/>
  </w:style>
  <w:style w:type="paragraph" w:styleId="Kopvaninhoudsopgave">
    <w:name w:val="TOC Heading"/>
    <w:basedOn w:val="Kop1"/>
    <w:next w:val="Standaard"/>
    <w:uiPriority w:val="39"/>
    <w:unhideWhenUsed/>
    <w:qFormat/>
    <w:rsid w:val="00446BDC"/>
    <w:pPr>
      <w:numPr>
        <w:numId w:val="0"/>
      </w:numPr>
      <w:spacing w:line="276" w:lineRule="auto"/>
      <w:outlineLvl w:val="9"/>
    </w:pPr>
    <w:rPr>
      <w:rFonts w:asciiTheme="majorHAnsi" w:hAnsiTheme="majorHAnsi" w:cstheme="majorBidi"/>
    </w:rPr>
  </w:style>
  <w:style w:type="paragraph" w:styleId="Inhopg1">
    <w:name w:val="toc 1"/>
    <w:basedOn w:val="Standaard"/>
    <w:next w:val="Standaard"/>
    <w:autoRedefine/>
    <w:uiPriority w:val="39"/>
    <w:unhideWhenUsed/>
    <w:rsid w:val="00446BDC"/>
    <w:pPr>
      <w:spacing w:after="100"/>
    </w:pPr>
  </w:style>
  <w:style w:type="paragraph" w:styleId="Inhopg2">
    <w:name w:val="toc 2"/>
    <w:basedOn w:val="Standaard"/>
    <w:next w:val="Standaard"/>
    <w:autoRedefine/>
    <w:uiPriority w:val="39"/>
    <w:unhideWhenUsed/>
    <w:rsid w:val="00446BDC"/>
    <w:pPr>
      <w:spacing w:after="100"/>
      <w:ind w:left="220"/>
    </w:pPr>
  </w:style>
  <w:style w:type="paragraph" w:styleId="Inhopg3">
    <w:name w:val="toc 3"/>
    <w:basedOn w:val="Standaard"/>
    <w:next w:val="Standaard"/>
    <w:autoRedefine/>
    <w:uiPriority w:val="39"/>
    <w:unhideWhenUsed/>
    <w:rsid w:val="00446BDC"/>
    <w:pPr>
      <w:spacing w:after="100"/>
      <w:ind w:left="440"/>
    </w:pPr>
  </w:style>
  <w:style w:type="paragraph" w:customStyle="1" w:styleId="Bijlagen">
    <w:name w:val="Bijlagen"/>
    <w:basedOn w:val="Kop1"/>
    <w:link w:val="BijlagenChar"/>
    <w:autoRedefine/>
    <w:qFormat/>
    <w:rsid w:val="00C210E0"/>
    <w:pPr>
      <w:numPr>
        <w:numId w:val="2"/>
      </w:numPr>
      <w:ind w:left="1418" w:hanging="1418"/>
    </w:pPr>
    <w:rPr>
      <w:rFonts w:eastAsia="Times New Roman"/>
      <w:noProof/>
      <w:lang w:eastAsia="nl-NL"/>
    </w:rPr>
  </w:style>
  <w:style w:type="character" w:customStyle="1" w:styleId="BijlagenChar">
    <w:name w:val="Bijlagen Char"/>
    <w:basedOn w:val="Kop1Char"/>
    <w:link w:val="Bijlagen"/>
    <w:rsid w:val="00C210E0"/>
    <w:rPr>
      <w:rFonts w:ascii="Calibri" w:eastAsia="Times New Roman" w:hAnsi="Calibri" w:cstheme="minorHAnsi"/>
      <w:b/>
      <w:bCs/>
      <w:noProof/>
      <w:color w:val="365F91" w:themeColor="accent1" w:themeShade="BF"/>
      <w:sz w:val="28"/>
      <w:szCs w:val="28"/>
      <w:lang w:eastAsia="nl-NL"/>
    </w:rPr>
  </w:style>
  <w:style w:type="paragraph" w:styleId="Revisie">
    <w:name w:val="Revision"/>
    <w:hidden/>
    <w:uiPriority w:val="99"/>
    <w:semiHidden/>
    <w:rsid w:val="00AE027E"/>
  </w:style>
  <w:style w:type="paragraph" w:styleId="Geenafstand">
    <w:name w:val="No Spacing"/>
    <w:uiPriority w:val="1"/>
    <w:qFormat/>
    <w:rsid w:val="00601FEC"/>
    <w:pPr>
      <w:spacing w:after="0"/>
    </w:pPr>
  </w:style>
  <w:style w:type="paragraph" w:styleId="Inhopg4">
    <w:name w:val="toc 4"/>
    <w:basedOn w:val="Standaard"/>
    <w:next w:val="Standaard"/>
    <w:autoRedefine/>
    <w:uiPriority w:val="39"/>
    <w:unhideWhenUsed/>
    <w:rsid w:val="00C246B4"/>
    <w:pPr>
      <w:spacing w:after="100" w:line="276" w:lineRule="auto"/>
      <w:ind w:left="660"/>
    </w:pPr>
    <w:rPr>
      <w:rFonts w:eastAsiaTheme="minorEastAsia"/>
      <w:lang w:eastAsia="nl-NL"/>
    </w:rPr>
  </w:style>
  <w:style w:type="paragraph" w:styleId="Inhopg5">
    <w:name w:val="toc 5"/>
    <w:basedOn w:val="Standaard"/>
    <w:next w:val="Standaard"/>
    <w:autoRedefine/>
    <w:uiPriority w:val="39"/>
    <w:unhideWhenUsed/>
    <w:rsid w:val="00C246B4"/>
    <w:pPr>
      <w:spacing w:after="100" w:line="276" w:lineRule="auto"/>
      <w:ind w:left="880"/>
    </w:pPr>
    <w:rPr>
      <w:rFonts w:eastAsiaTheme="minorEastAsia"/>
      <w:lang w:eastAsia="nl-NL"/>
    </w:rPr>
  </w:style>
  <w:style w:type="paragraph" w:styleId="Inhopg6">
    <w:name w:val="toc 6"/>
    <w:basedOn w:val="Standaard"/>
    <w:next w:val="Standaard"/>
    <w:autoRedefine/>
    <w:uiPriority w:val="39"/>
    <w:unhideWhenUsed/>
    <w:rsid w:val="00C246B4"/>
    <w:pPr>
      <w:spacing w:after="100" w:line="276" w:lineRule="auto"/>
      <w:ind w:left="1100"/>
    </w:pPr>
    <w:rPr>
      <w:rFonts w:eastAsiaTheme="minorEastAsia"/>
      <w:lang w:eastAsia="nl-NL"/>
    </w:rPr>
  </w:style>
  <w:style w:type="paragraph" w:styleId="Inhopg7">
    <w:name w:val="toc 7"/>
    <w:basedOn w:val="Standaard"/>
    <w:next w:val="Standaard"/>
    <w:autoRedefine/>
    <w:uiPriority w:val="39"/>
    <w:unhideWhenUsed/>
    <w:rsid w:val="00C246B4"/>
    <w:pPr>
      <w:spacing w:after="100" w:line="276" w:lineRule="auto"/>
      <w:ind w:left="1320"/>
    </w:pPr>
    <w:rPr>
      <w:rFonts w:eastAsiaTheme="minorEastAsia"/>
      <w:lang w:eastAsia="nl-NL"/>
    </w:rPr>
  </w:style>
  <w:style w:type="paragraph" w:styleId="Inhopg8">
    <w:name w:val="toc 8"/>
    <w:basedOn w:val="Standaard"/>
    <w:next w:val="Standaard"/>
    <w:autoRedefine/>
    <w:uiPriority w:val="39"/>
    <w:unhideWhenUsed/>
    <w:rsid w:val="00C246B4"/>
    <w:pPr>
      <w:spacing w:after="100" w:line="276" w:lineRule="auto"/>
      <w:ind w:left="1540"/>
    </w:pPr>
    <w:rPr>
      <w:rFonts w:eastAsiaTheme="minorEastAsia"/>
      <w:lang w:eastAsia="nl-NL"/>
    </w:rPr>
  </w:style>
  <w:style w:type="paragraph" w:styleId="Inhopg9">
    <w:name w:val="toc 9"/>
    <w:basedOn w:val="Standaard"/>
    <w:next w:val="Standaard"/>
    <w:autoRedefine/>
    <w:uiPriority w:val="39"/>
    <w:unhideWhenUsed/>
    <w:rsid w:val="00C246B4"/>
    <w:pPr>
      <w:spacing w:after="100" w:line="276" w:lineRule="auto"/>
      <w:ind w:left="1760"/>
    </w:pPr>
    <w:rPr>
      <w:rFonts w:eastAsiaTheme="minorEastAsia"/>
      <w:lang w:eastAsia="nl-NL"/>
    </w:rPr>
  </w:style>
  <w:style w:type="paragraph" w:styleId="Normaalweb">
    <w:name w:val="Normal (Web)"/>
    <w:basedOn w:val="Standaard"/>
    <w:uiPriority w:val="99"/>
    <w:semiHidden/>
    <w:unhideWhenUsed/>
    <w:rsid w:val="009B702B"/>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Default">
    <w:name w:val="Default"/>
    <w:rsid w:val="000001CD"/>
    <w:pPr>
      <w:autoSpaceDE w:val="0"/>
      <w:autoSpaceDN w:val="0"/>
      <w:adjustRightInd w:val="0"/>
      <w:spacing w:after="0"/>
    </w:pPr>
    <w:rPr>
      <w:rFonts w:ascii="Arial" w:hAnsi="Arial" w:cs="Arial"/>
      <w:color w:val="000000"/>
      <w:sz w:val="24"/>
      <w:szCs w:val="24"/>
    </w:rPr>
  </w:style>
  <w:style w:type="table" w:customStyle="1" w:styleId="Tabelraster1">
    <w:name w:val="Tabelraster1"/>
    <w:basedOn w:val="Standaardtabel"/>
    <w:next w:val="Tabelraster"/>
    <w:rsid w:val="00AB45B8"/>
    <w:pPr>
      <w:spacing w:after="0"/>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in-menieuw">
    <w:name w:val="link-in-menieuw"/>
    <w:basedOn w:val="Standaard"/>
    <w:rsid w:val="00B2166C"/>
    <w:pPr>
      <w:spacing w:before="100" w:beforeAutospacing="1" w:after="100" w:afterAutospacing="1"/>
    </w:pPr>
    <w:rPr>
      <w:rFonts w:ascii="Times New Roman" w:eastAsia="Times New Roman" w:hAnsi="Times New Roman" w:cs="Times New Roman"/>
      <w:sz w:val="24"/>
      <w:szCs w:val="24"/>
      <w:lang w:eastAsia="nl-NL"/>
    </w:rPr>
  </w:style>
  <w:style w:type="paragraph" w:styleId="Bijschrift">
    <w:name w:val="caption"/>
    <w:rsid w:val="008E7808"/>
    <w:pPr>
      <w:framePr w:wrap="around" w:hAnchor="text"/>
      <w:suppressAutoHyphens/>
      <w:spacing w:after="0"/>
      <w:outlineLvl w:val="0"/>
    </w:pPr>
    <w:rPr>
      <w:rFonts w:ascii="Calibri" w:eastAsia="Calibri" w:hAnsi="Calibri" w:cs="Calibri"/>
      <w:color w:val="000000"/>
      <w:sz w:val="36"/>
      <w:szCs w:val="36"/>
      <w:lang w:eastAsia="nl-NL"/>
    </w:rPr>
  </w:style>
  <w:style w:type="character" w:customStyle="1" w:styleId="UnresolvedMention">
    <w:name w:val="Unresolved Mention"/>
    <w:basedOn w:val="Standaardalinea-lettertype"/>
    <w:uiPriority w:val="99"/>
    <w:semiHidden/>
    <w:unhideWhenUsed/>
    <w:rsid w:val="00033B8E"/>
    <w:rPr>
      <w:color w:val="808080"/>
      <w:shd w:val="clear" w:color="auto" w:fill="E6E6E6"/>
    </w:rPr>
  </w:style>
  <w:style w:type="paragraph" w:customStyle="1" w:styleId="bodytext">
    <w:name w:val="bodytext"/>
    <w:basedOn w:val="Standaard"/>
    <w:rsid w:val="00DD1409"/>
    <w:pPr>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92741">
      <w:bodyDiv w:val="1"/>
      <w:marLeft w:val="0"/>
      <w:marRight w:val="0"/>
      <w:marTop w:val="0"/>
      <w:marBottom w:val="0"/>
      <w:divBdr>
        <w:top w:val="none" w:sz="0" w:space="0" w:color="auto"/>
        <w:left w:val="none" w:sz="0" w:space="0" w:color="auto"/>
        <w:bottom w:val="none" w:sz="0" w:space="0" w:color="auto"/>
        <w:right w:val="none" w:sz="0" w:space="0" w:color="auto"/>
      </w:divBdr>
      <w:divsChild>
        <w:div w:id="1940680652">
          <w:marLeft w:val="0"/>
          <w:marRight w:val="0"/>
          <w:marTop w:val="0"/>
          <w:marBottom w:val="0"/>
          <w:divBdr>
            <w:top w:val="none" w:sz="0" w:space="0" w:color="000000"/>
            <w:left w:val="none" w:sz="0" w:space="0" w:color="000000"/>
            <w:bottom w:val="none" w:sz="0" w:space="0" w:color="000000"/>
            <w:right w:val="none" w:sz="0" w:space="0" w:color="000000"/>
          </w:divBdr>
          <w:divsChild>
            <w:div w:id="598952805">
              <w:marLeft w:val="-1500"/>
              <w:marRight w:val="-18928"/>
              <w:marTop w:val="0"/>
              <w:marBottom w:val="0"/>
              <w:divBdr>
                <w:top w:val="none" w:sz="0" w:space="0" w:color="auto"/>
                <w:left w:val="none" w:sz="0" w:space="0" w:color="auto"/>
                <w:bottom w:val="none" w:sz="0" w:space="0" w:color="auto"/>
                <w:right w:val="none" w:sz="0" w:space="0" w:color="auto"/>
              </w:divBdr>
              <w:divsChild>
                <w:div w:id="1322082562">
                  <w:marLeft w:val="1800"/>
                  <w:marRight w:val="0"/>
                  <w:marTop w:val="300"/>
                  <w:marBottom w:val="0"/>
                  <w:divBdr>
                    <w:top w:val="none" w:sz="0" w:space="0" w:color="auto"/>
                    <w:left w:val="none" w:sz="0" w:space="0" w:color="auto"/>
                    <w:bottom w:val="none" w:sz="0" w:space="0" w:color="auto"/>
                    <w:right w:val="none" w:sz="0" w:space="0" w:color="auto"/>
                  </w:divBdr>
                  <w:divsChild>
                    <w:div w:id="1825581321">
                      <w:marLeft w:val="3765"/>
                      <w:marRight w:val="-18928"/>
                      <w:marTop w:val="15"/>
                      <w:marBottom w:val="0"/>
                      <w:divBdr>
                        <w:top w:val="none" w:sz="0" w:space="0" w:color="auto"/>
                        <w:left w:val="none" w:sz="0" w:space="0" w:color="auto"/>
                        <w:bottom w:val="none" w:sz="0" w:space="0" w:color="auto"/>
                        <w:right w:val="none" w:sz="0" w:space="0" w:color="auto"/>
                      </w:divBdr>
                      <w:divsChild>
                        <w:div w:id="813644763">
                          <w:marLeft w:val="0"/>
                          <w:marRight w:val="0"/>
                          <w:marTop w:val="555"/>
                          <w:marBottom w:val="0"/>
                          <w:divBdr>
                            <w:top w:val="none" w:sz="0" w:space="0" w:color="auto"/>
                            <w:left w:val="none" w:sz="0" w:space="0" w:color="auto"/>
                            <w:bottom w:val="none" w:sz="0" w:space="0" w:color="auto"/>
                            <w:right w:val="none" w:sz="0" w:space="0" w:color="auto"/>
                          </w:divBdr>
                          <w:divsChild>
                            <w:div w:id="2028173618">
                              <w:marLeft w:val="0"/>
                              <w:marRight w:val="-18928"/>
                              <w:marTop w:val="0"/>
                              <w:marBottom w:val="0"/>
                              <w:divBdr>
                                <w:top w:val="none" w:sz="0" w:space="0" w:color="auto"/>
                                <w:left w:val="none" w:sz="0" w:space="0" w:color="auto"/>
                                <w:bottom w:val="none" w:sz="0" w:space="0" w:color="auto"/>
                                <w:right w:val="none" w:sz="0" w:space="0" w:color="auto"/>
                              </w:divBdr>
                              <w:divsChild>
                                <w:div w:id="115415782">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846327">
      <w:bodyDiv w:val="1"/>
      <w:marLeft w:val="0"/>
      <w:marRight w:val="0"/>
      <w:marTop w:val="0"/>
      <w:marBottom w:val="0"/>
      <w:divBdr>
        <w:top w:val="none" w:sz="0" w:space="0" w:color="auto"/>
        <w:left w:val="none" w:sz="0" w:space="0" w:color="auto"/>
        <w:bottom w:val="none" w:sz="0" w:space="0" w:color="auto"/>
        <w:right w:val="none" w:sz="0" w:space="0" w:color="auto"/>
      </w:divBdr>
    </w:div>
    <w:div w:id="476920925">
      <w:bodyDiv w:val="1"/>
      <w:marLeft w:val="0"/>
      <w:marRight w:val="0"/>
      <w:marTop w:val="0"/>
      <w:marBottom w:val="0"/>
      <w:divBdr>
        <w:top w:val="none" w:sz="0" w:space="0" w:color="auto"/>
        <w:left w:val="none" w:sz="0" w:space="0" w:color="auto"/>
        <w:bottom w:val="none" w:sz="0" w:space="0" w:color="auto"/>
        <w:right w:val="none" w:sz="0" w:space="0" w:color="auto"/>
      </w:divBdr>
      <w:divsChild>
        <w:div w:id="924193991">
          <w:marLeft w:val="0"/>
          <w:marRight w:val="0"/>
          <w:marTop w:val="0"/>
          <w:marBottom w:val="0"/>
          <w:divBdr>
            <w:top w:val="none" w:sz="0" w:space="0" w:color="auto"/>
            <w:left w:val="none" w:sz="0" w:space="0" w:color="auto"/>
            <w:bottom w:val="none" w:sz="0" w:space="0" w:color="auto"/>
            <w:right w:val="none" w:sz="0" w:space="0" w:color="auto"/>
          </w:divBdr>
          <w:divsChild>
            <w:div w:id="1463035588">
              <w:marLeft w:val="0"/>
              <w:marRight w:val="0"/>
              <w:marTop w:val="0"/>
              <w:marBottom w:val="0"/>
              <w:divBdr>
                <w:top w:val="none" w:sz="0" w:space="0" w:color="auto"/>
                <w:left w:val="none" w:sz="0" w:space="0" w:color="auto"/>
                <w:bottom w:val="none" w:sz="0" w:space="0" w:color="auto"/>
                <w:right w:val="none" w:sz="0" w:space="0" w:color="auto"/>
              </w:divBdr>
              <w:divsChild>
                <w:div w:id="1372924600">
                  <w:marLeft w:val="0"/>
                  <w:marRight w:val="0"/>
                  <w:marTop w:val="0"/>
                  <w:marBottom w:val="0"/>
                  <w:divBdr>
                    <w:top w:val="none" w:sz="0" w:space="0" w:color="auto"/>
                    <w:left w:val="none" w:sz="0" w:space="0" w:color="auto"/>
                    <w:bottom w:val="none" w:sz="0" w:space="0" w:color="auto"/>
                    <w:right w:val="none" w:sz="0" w:space="0" w:color="auto"/>
                  </w:divBdr>
                  <w:divsChild>
                    <w:div w:id="480737654">
                      <w:marLeft w:val="0"/>
                      <w:marRight w:val="0"/>
                      <w:marTop w:val="0"/>
                      <w:marBottom w:val="0"/>
                      <w:divBdr>
                        <w:top w:val="none" w:sz="0" w:space="0" w:color="auto"/>
                        <w:left w:val="none" w:sz="0" w:space="0" w:color="auto"/>
                        <w:bottom w:val="none" w:sz="0" w:space="0" w:color="auto"/>
                        <w:right w:val="none" w:sz="0" w:space="0" w:color="auto"/>
                      </w:divBdr>
                      <w:divsChild>
                        <w:div w:id="70163412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805780">
      <w:bodyDiv w:val="1"/>
      <w:marLeft w:val="0"/>
      <w:marRight w:val="0"/>
      <w:marTop w:val="0"/>
      <w:marBottom w:val="0"/>
      <w:divBdr>
        <w:top w:val="none" w:sz="0" w:space="0" w:color="auto"/>
        <w:left w:val="none" w:sz="0" w:space="0" w:color="auto"/>
        <w:bottom w:val="none" w:sz="0" w:space="0" w:color="auto"/>
        <w:right w:val="none" w:sz="0" w:space="0" w:color="auto"/>
      </w:divBdr>
    </w:div>
    <w:div w:id="655383031">
      <w:bodyDiv w:val="1"/>
      <w:marLeft w:val="0"/>
      <w:marRight w:val="0"/>
      <w:marTop w:val="0"/>
      <w:marBottom w:val="0"/>
      <w:divBdr>
        <w:top w:val="none" w:sz="0" w:space="0" w:color="auto"/>
        <w:left w:val="none" w:sz="0" w:space="0" w:color="auto"/>
        <w:bottom w:val="none" w:sz="0" w:space="0" w:color="auto"/>
        <w:right w:val="none" w:sz="0" w:space="0" w:color="auto"/>
      </w:divBdr>
    </w:div>
    <w:div w:id="843938715">
      <w:bodyDiv w:val="1"/>
      <w:marLeft w:val="0"/>
      <w:marRight w:val="0"/>
      <w:marTop w:val="0"/>
      <w:marBottom w:val="0"/>
      <w:divBdr>
        <w:top w:val="none" w:sz="0" w:space="0" w:color="auto"/>
        <w:left w:val="none" w:sz="0" w:space="0" w:color="auto"/>
        <w:bottom w:val="none" w:sz="0" w:space="0" w:color="auto"/>
        <w:right w:val="none" w:sz="0" w:space="0" w:color="auto"/>
      </w:divBdr>
      <w:divsChild>
        <w:div w:id="11806704">
          <w:marLeft w:val="0"/>
          <w:marRight w:val="0"/>
          <w:marTop w:val="0"/>
          <w:marBottom w:val="0"/>
          <w:divBdr>
            <w:top w:val="none" w:sz="0" w:space="0" w:color="auto"/>
            <w:left w:val="none" w:sz="0" w:space="0" w:color="auto"/>
            <w:bottom w:val="none" w:sz="0" w:space="0" w:color="auto"/>
            <w:right w:val="none" w:sz="0" w:space="0" w:color="auto"/>
          </w:divBdr>
        </w:div>
      </w:divsChild>
    </w:div>
    <w:div w:id="1118259238">
      <w:bodyDiv w:val="1"/>
      <w:marLeft w:val="0"/>
      <w:marRight w:val="0"/>
      <w:marTop w:val="0"/>
      <w:marBottom w:val="0"/>
      <w:divBdr>
        <w:top w:val="none" w:sz="0" w:space="0" w:color="auto"/>
        <w:left w:val="none" w:sz="0" w:space="0" w:color="auto"/>
        <w:bottom w:val="none" w:sz="0" w:space="0" w:color="auto"/>
        <w:right w:val="none" w:sz="0" w:space="0" w:color="auto"/>
      </w:divBdr>
    </w:div>
    <w:div w:id="1149831897">
      <w:bodyDiv w:val="1"/>
      <w:marLeft w:val="0"/>
      <w:marRight w:val="0"/>
      <w:marTop w:val="0"/>
      <w:marBottom w:val="0"/>
      <w:divBdr>
        <w:top w:val="none" w:sz="0" w:space="0" w:color="auto"/>
        <w:left w:val="none" w:sz="0" w:space="0" w:color="auto"/>
        <w:bottom w:val="none" w:sz="0" w:space="0" w:color="auto"/>
        <w:right w:val="none" w:sz="0" w:space="0" w:color="auto"/>
      </w:divBdr>
      <w:divsChild>
        <w:div w:id="1196230409">
          <w:marLeft w:val="360"/>
          <w:marRight w:val="0"/>
          <w:marTop w:val="240"/>
          <w:marBottom w:val="0"/>
          <w:divBdr>
            <w:top w:val="none" w:sz="0" w:space="0" w:color="auto"/>
            <w:left w:val="none" w:sz="0" w:space="0" w:color="auto"/>
            <w:bottom w:val="none" w:sz="0" w:space="0" w:color="auto"/>
            <w:right w:val="none" w:sz="0" w:space="0" w:color="auto"/>
          </w:divBdr>
        </w:div>
        <w:div w:id="1576627426">
          <w:marLeft w:val="360"/>
          <w:marRight w:val="0"/>
          <w:marTop w:val="240"/>
          <w:marBottom w:val="0"/>
          <w:divBdr>
            <w:top w:val="none" w:sz="0" w:space="0" w:color="auto"/>
            <w:left w:val="none" w:sz="0" w:space="0" w:color="auto"/>
            <w:bottom w:val="none" w:sz="0" w:space="0" w:color="auto"/>
            <w:right w:val="none" w:sz="0" w:space="0" w:color="auto"/>
          </w:divBdr>
        </w:div>
        <w:div w:id="2112702881">
          <w:marLeft w:val="360"/>
          <w:marRight w:val="0"/>
          <w:marTop w:val="240"/>
          <w:marBottom w:val="0"/>
          <w:divBdr>
            <w:top w:val="none" w:sz="0" w:space="0" w:color="auto"/>
            <w:left w:val="none" w:sz="0" w:space="0" w:color="auto"/>
            <w:bottom w:val="none" w:sz="0" w:space="0" w:color="auto"/>
            <w:right w:val="none" w:sz="0" w:space="0" w:color="auto"/>
          </w:divBdr>
        </w:div>
      </w:divsChild>
    </w:div>
    <w:div w:id="1441728761">
      <w:bodyDiv w:val="1"/>
      <w:marLeft w:val="0"/>
      <w:marRight w:val="0"/>
      <w:marTop w:val="0"/>
      <w:marBottom w:val="0"/>
      <w:divBdr>
        <w:top w:val="none" w:sz="0" w:space="0" w:color="auto"/>
        <w:left w:val="none" w:sz="0" w:space="0" w:color="auto"/>
        <w:bottom w:val="none" w:sz="0" w:space="0" w:color="auto"/>
        <w:right w:val="none" w:sz="0" w:space="0" w:color="auto"/>
      </w:divBdr>
    </w:div>
    <w:div w:id="1475484933">
      <w:bodyDiv w:val="1"/>
      <w:marLeft w:val="0"/>
      <w:marRight w:val="0"/>
      <w:marTop w:val="0"/>
      <w:marBottom w:val="0"/>
      <w:divBdr>
        <w:top w:val="none" w:sz="0" w:space="0" w:color="auto"/>
        <w:left w:val="none" w:sz="0" w:space="0" w:color="auto"/>
        <w:bottom w:val="none" w:sz="0" w:space="0" w:color="auto"/>
        <w:right w:val="none" w:sz="0" w:space="0" w:color="auto"/>
      </w:divBdr>
    </w:div>
    <w:div w:id="1506941429">
      <w:bodyDiv w:val="1"/>
      <w:marLeft w:val="0"/>
      <w:marRight w:val="0"/>
      <w:marTop w:val="0"/>
      <w:marBottom w:val="0"/>
      <w:divBdr>
        <w:top w:val="none" w:sz="0" w:space="0" w:color="auto"/>
        <w:left w:val="none" w:sz="0" w:space="0" w:color="auto"/>
        <w:bottom w:val="none" w:sz="0" w:space="0" w:color="auto"/>
        <w:right w:val="none" w:sz="0" w:space="0" w:color="auto"/>
      </w:divBdr>
      <w:divsChild>
        <w:div w:id="170801943">
          <w:marLeft w:val="0"/>
          <w:marRight w:val="0"/>
          <w:marTop w:val="0"/>
          <w:marBottom w:val="0"/>
          <w:divBdr>
            <w:top w:val="none" w:sz="0" w:space="0" w:color="auto"/>
            <w:left w:val="none" w:sz="0" w:space="0" w:color="auto"/>
            <w:bottom w:val="none" w:sz="0" w:space="0" w:color="auto"/>
            <w:right w:val="none" w:sz="0" w:space="0" w:color="auto"/>
          </w:divBdr>
        </w:div>
        <w:div w:id="402409795">
          <w:marLeft w:val="0"/>
          <w:marRight w:val="0"/>
          <w:marTop w:val="0"/>
          <w:marBottom w:val="0"/>
          <w:divBdr>
            <w:top w:val="none" w:sz="0" w:space="0" w:color="auto"/>
            <w:left w:val="none" w:sz="0" w:space="0" w:color="auto"/>
            <w:bottom w:val="none" w:sz="0" w:space="0" w:color="auto"/>
            <w:right w:val="none" w:sz="0" w:space="0" w:color="auto"/>
          </w:divBdr>
        </w:div>
        <w:div w:id="555167319">
          <w:marLeft w:val="0"/>
          <w:marRight w:val="0"/>
          <w:marTop w:val="0"/>
          <w:marBottom w:val="0"/>
          <w:divBdr>
            <w:top w:val="none" w:sz="0" w:space="0" w:color="auto"/>
            <w:left w:val="none" w:sz="0" w:space="0" w:color="auto"/>
            <w:bottom w:val="none" w:sz="0" w:space="0" w:color="auto"/>
            <w:right w:val="none" w:sz="0" w:space="0" w:color="auto"/>
          </w:divBdr>
        </w:div>
        <w:div w:id="625618820">
          <w:marLeft w:val="0"/>
          <w:marRight w:val="0"/>
          <w:marTop w:val="0"/>
          <w:marBottom w:val="0"/>
          <w:divBdr>
            <w:top w:val="none" w:sz="0" w:space="0" w:color="auto"/>
            <w:left w:val="none" w:sz="0" w:space="0" w:color="auto"/>
            <w:bottom w:val="none" w:sz="0" w:space="0" w:color="auto"/>
            <w:right w:val="none" w:sz="0" w:space="0" w:color="auto"/>
          </w:divBdr>
        </w:div>
        <w:div w:id="758326984">
          <w:marLeft w:val="0"/>
          <w:marRight w:val="0"/>
          <w:marTop w:val="0"/>
          <w:marBottom w:val="0"/>
          <w:divBdr>
            <w:top w:val="none" w:sz="0" w:space="0" w:color="auto"/>
            <w:left w:val="none" w:sz="0" w:space="0" w:color="auto"/>
            <w:bottom w:val="none" w:sz="0" w:space="0" w:color="auto"/>
            <w:right w:val="none" w:sz="0" w:space="0" w:color="auto"/>
          </w:divBdr>
        </w:div>
        <w:div w:id="776631901">
          <w:marLeft w:val="0"/>
          <w:marRight w:val="0"/>
          <w:marTop w:val="0"/>
          <w:marBottom w:val="0"/>
          <w:divBdr>
            <w:top w:val="none" w:sz="0" w:space="0" w:color="auto"/>
            <w:left w:val="none" w:sz="0" w:space="0" w:color="auto"/>
            <w:bottom w:val="none" w:sz="0" w:space="0" w:color="auto"/>
            <w:right w:val="none" w:sz="0" w:space="0" w:color="auto"/>
          </w:divBdr>
        </w:div>
        <w:div w:id="783764780">
          <w:marLeft w:val="0"/>
          <w:marRight w:val="0"/>
          <w:marTop w:val="0"/>
          <w:marBottom w:val="0"/>
          <w:divBdr>
            <w:top w:val="none" w:sz="0" w:space="0" w:color="auto"/>
            <w:left w:val="none" w:sz="0" w:space="0" w:color="auto"/>
            <w:bottom w:val="none" w:sz="0" w:space="0" w:color="auto"/>
            <w:right w:val="none" w:sz="0" w:space="0" w:color="auto"/>
          </w:divBdr>
        </w:div>
        <w:div w:id="1427731910">
          <w:marLeft w:val="0"/>
          <w:marRight w:val="0"/>
          <w:marTop w:val="0"/>
          <w:marBottom w:val="0"/>
          <w:divBdr>
            <w:top w:val="none" w:sz="0" w:space="0" w:color="auto"/>
            <w:left w:val="none" w:sz="0" w:space="0" w:color="auto"/>
            <w:bottom w:val="none" w:sz="0" w:space="0" w:color="auto"/>
            <w:right w:val="none" w:sz="0" w:space="0" w:color="auto"/>
          </w:divBdr>
        </w:div>
        <w:div w:id="1450323495">
          <w:marLeft w:val="0"/>
          <w:marRight w:val="0"/>
          <w:marTop w:val="0"/>
          <w:marBottom w:val="0"/>
          <w:divBdr>
            <w:top w:val="none" w:sz="0" w:space="0" w:color="auto"/>
            <w:left w:val="none" w:sz="0" w:space="0" w:color="auto"/>
            <w:bottom w:val="none" w:sz="0" w:space="0" w:color="auto"/>
            <w:right w:val="none" w:sz="0" w:space="0" w:color="auto"/>
          </w:divBdr>
        </w:div>
        <w:div w:id="1587417128">
          <w:marLeft w:val="0"/>
          <w:marRight w:val="0"/>
          <w:marTop w:val="0"/>
          <w:marBottom w:val="0"/>
          <w:divBdr>
            <w:top w:val="none" w:sz="0" w:space="0" w:color="auto"/>
            <w:left w:val="none" w:sz="0" w:space="0" w:color="auto"/>
            <w:bottom w:val="none" w:sz="0" w:space="0" w:color="auto"/>
            <w:right w:val="none" w:sz="0" w:space="0" w:color="auto"/>
          </w:divBdr>
        </w:div>
        <w:div w:id="1730810825">
          <w:marLeft w:val="0"/>
          <w:marRight w:val="0"/>
          <w:marTop w:val="0"/>
          <w:marBottom w:val="0"/>
          <w:divBdr>
            <w:top w:val="none" w:sz="0" w:space="0" w:color="auto"/>
            <w:left w:val="none" w:sz="0" w:space="0" w:color="auto"/>
            <w:bottom w:val="none" w:sz="0" w:space="0" w:color="auto"/>
            <w:right w:val="none" w:sz="0" w:space="0" w:color="auto"/>
          </w:divBdr>
        </w:div>
        <w:div w:id="1789276615">
          <w:marLeft w:val="0"/>
          <w:marRight w:val="0"/>
          <w:marTop w:val="0"/>
          <w:marBottom w:val="0"/>
          <w:divBdr>
            <w:top w:val="none" w:sz="0" w:space="0" w:color="auto"/>
            <w:left w:val="none" w:sz="0" w:space="0" w:color="auto"/>
            <w:bottom w:val="none" w:sz="0" w:space="0" w:color="auto"/>
            <w:right w:val="none" w:sz="0" w:space="0" w:color="auto"/>
          </w:divBdr>
        </w:div>
        <w:div w:id="1841113592">
          <w:marLeft w:val="0"/>
          <w:marRight w:val="0"/>
          <w:marTop w:val="0"/>
          <w:marBottom w:val="0"/>
          <w:divBdr>
            <w:top w:val="none" w:sz="0" w:space="0" w:color="auto"/>
            <w:left w:val="none" w:sz="0" w:space="0" w:color="auto"/>
            <w:bottom w:val="none" w:sz="0" w:space="0" w:color="auto"/>
            <w:right w:val="none" w:sz="0" w:space="0" w:color="auto"/>
          </w:divBdr>
        </w:div>
        <w:div w:id="1922760946">
          <w:marLeft w:val="0"/>
          <w:marRight w:val="0"/>
          <w:marTop w:val="0"/>
          <w:marBottom w:val="0"/>
          <w:divBdr>
            <w:top w:val="none" w:sz="0" w:space="0" w:color="auto"/>
            <w:left w:val="none" w:sz="0" w:space="0" w:color="auto"/>
            <w:bottom w:val="none" w:sz="0" w:space="0" w:color="auto"/>
            <w:right w:val="none" w:sz="0" w:space="0" w:color="auto"/>
          </w:divBdr>
        </w:div>
        <w:div w:id="2041513022">
          <w:marLeft w:val="0"/>
          <w:marRight w:val="0"/>
          <w:marTop w:val="0"/>
          <w:marBottom w:val="0"/>
          <w:divBdr>
            <w:top w:val="none" w:sz="0" w:space="0" w:color="auto"/>
            <w:left w:val="none" w:sz="0" w:space="0" w:color="auto"/>
            <w:bottom w:val="none" w:sz="0" w:space="0" w:color="auto"/>
            <w:right w:val="none" w:sz="0" w:space="0" w:color="auto"/>
          </w:divBdr>
        </w:div>
      </w:divsChild>
    </w:div>
    <w:div w:id="1623808242">
      <w:bodyDiv w:val="1"/>
      <w:marLeft w:val="0"/>
      <w:marRight w:val="0"/>
      <w:marTop w:val="0"/>
      <w:marBottom w:val="0"/>
      <w:divBdr>
        <w:top w:val="none" w:sz="0" w:space="0" w:color="auto"/>
        <w:left w:val="none" w:sz="0" w:space="0" w:color="auto"/>
        <w:bottom w:val="none" w:sz="0" w:space="0" w:color="auto"/>
        <w:right w:val="none" w:sz="0" w:space="0" w:color="auto"/>
      </w:divBdr>
      <w:divsChild>
        <w:div w:id="1144666275">
          <w:marLeft w:val="0"/>
          <w:marRight w:val="0"/>
          <w:marTop w:val="0"/>
          <w:marBottom w:val="0"/>
          <w:divBdr>
            <w:top w:val="none" w:sz="0" w:space="0" w:color="000000"/>
            <w:left w:val="none" w:sz="0" w:space="0" w:color="000000"/>
            <w:bottom w:val="none" w:sz="0" w:space="0" w:color="000000"/>
            <w:right w:val="none" w:sz="0" w:space="0" w:color="000000"/>
          </w:divBdr>
          <w:divsChild>
            <w:div w:id="611016662">
              <w:marLeft w:val="-1500"/>
              <w:marRight w:val="-18928"/>
              <w:marTop w:val="0"/>
              <w:marBottom w:val="0"/>
              <w:divBdr>
                <w:top w:val="none" w:sz="0" w:space="0" w:color="auto"/>
                <w:left w:val="none" w:sz="0" w:space="0" w:color="auto"/>
                <w:bottom w:val="none" w:sz="0" w:space="0" w:color="auto"/>
                <w:right w:val="none" w:sz="0" w:space="0" w:color="auto"/>
              </w:divBdr>
              <w:divsChild>
                <w:div w:id="278295688">
                  <w:marLeft w:val="1800"/>
                  <w:marRight w:val="0"/>
                  <w:marTop w:val="300"/>
                  <w:marBottom w:val="0"/>
                  <w:divBdr>
                    <w:top w:val="none" w:sz="0" w:space="0" w:color="auto"/>
                    <w:left w:val="none" w:sz="0" w:space="0" w:color="auto"/>
                    <w:bottom w:val="none" w:sz="0" w:space="0" w:color="auto"/>
                    <w:right w:val="none" w:sz="0" w:space="0" w:color="auto"/>
                  </w:divBdr>
                  <w:divsChild>
                    <w:div w:id="1367945773">
                      <w:marLeft w:val="3765"/>
                      <w:marRight w:val="-18928"/>
                      <w:marTop w:val="15"/>
                      <w:marBottom w:val="0"/>
                      <w:divBdr>
                        <w:top w:val="none" w:sz="0" w:space="0" w:color="auto"/>
                        <w:left w:val="none" w:sz="0" w:space="0" w:color="auto"/>
                        <w:bottom w:val="none" w:sz="0" w:space="0" w:color="auto"/>
                        <w:right w:val="none" w:sz="0" w:space="0" w:color="auto"/>
                      </w:divBdr>
                      <w:divsChild>
                        <w:div w:id="14159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996596">
      <w:bodyDiv w:val="1"/>
      <w:marLeft w:val="0"/>
      <w:marRight w:val="0"/>
      <w:marTop w:val="0"/>
      <w:marBottom w:val="0"/>
      <w:divBdr>
        <w:top w:val="none" w:sz="0" w:space="0" w:color="auto"/>
        <w:left w:val="none" w:sz="0" w:space="0" w:color="auto"/>
        <w:bottom w:val="none" w:sz="0" w:space="0" w:color="auto"/>
        <w:right w:val="none" w:sz="0" w:space="0" w:color="auto"/>
      </w:divBdr>
    </w:div>
    <w:div w:id="1792429888">
      <w:bodyDiv w:val="1"/>
      <w:marLeft w:val="0"/>
      <w:marRight w:val="0"/>
      <w:marTop w:val="0"/>
      <w:marBottom w:val="0"/>
      <w:divBdr>
        <w:top w:val="none" w:sz="0" w:space="0" w:color="auto"/>
        <w:left w:val="none" w:sz="0" w:space="0" w:color="auto"/>
        <w:bottom w:val="none" w:sz="0" w:space="0" w:color="auto"/>
        <w:right w:val="none" w:sz="0" w:space="0" w:color="auto"/>
      </w:divBdr>
      <w:divsChild>
        <w:div w:id="2026514327">
          <w:marLeft w:val="0"/>
          <w:marRight w:val="0"/>
          <w:marTop w:val="0"/>
          <w:marBottom w:val="0"/>
          <w:divBdr>
            <w:top w:val="none" w:sz="0" w:space="0" w:color="auto"/>
            <w:left w:val="none" w:sz="0" w:space="0" w:color="auto"/>
            <w:bottom w:val="none" w:sz="0" w:space="0" w:color="auto"/>
            <w:right w:val="none" w:sz="0" w:space="0" w:color="auto"/>
          </w:divBdr>
          <w:divsChild>
            <w:div w:id="1845704728">
              <w:marLeft w:val="0"/>
              <w:marRight w:val="0"/>
              <w:marTop w:val="0"/>
              <w:marBottom w:val="0"/>
              <w:divBdr>
                <w:top w:val="none" w:sz="0" w:space="0" w:color="auto"/>
                <w:left w:val="none" w:sz="0" w:space="0" w:color="auto"/>
                <w:bottom w:val="none" w:sz="0" w:space="0" w:color="auto"/>
                <w:right w:val="none" w:sz="0" w:space="0" w:color="auto"/>
              </w:divBdr>
              <w:divsChild>
                <w:div w:id="2065789919">
                  <w:marLeft w:val="0"/>
                  <w:marRight w:val="0"/>
                  <w:marTop w:val="0"/>
                  <w:marBottom w:val="0"/>
                  <w:divBdr>
                    <w:top w:val="none" w:sz="0" w:space="0" w:color="auto"/>
                    <w:left w:val="none" w:sz="0" w:space="0" w:color="auto"/>
                    <w:bottom w:val="none" w:sz="0" w:space="0" w:color="auto"/>
                    <w:right w:val="none" w:sz="0" w:space="0" w:color="auto"/>
                  </w:divBdr>
                  <w:divsChild>
                    <w:div w:id="1459687355">
                      <w:marLeft w:val="0"/>
                      <w:marRight w:val="0"/>
                      <w:marTop w:val="0"/>
                      <w:marBottom w:val="0"/>
                      <w:divBdr>
                        <w:top w:val="none" w:sz="0" w:space="0" w:color="auto"/>
                        <w:left w:val="none" w:sz="0" w:space="0" w:color="auto"/>
                        <w:bottom w:val="none" w:sz="0" w:space="0" w:color="auto"/>
                        <w:right w:val="none" w:sz="0" w:space="0" w:color="auto"/>
                      </w:divBdr>
                      <w:divsChild>
                        <w:div w:id="209597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511387">
      <w:bodyDiv w:val="1"/>
      <w:marLeft w:val="0"/>
      <w:marRight w:val="0"/>
      <w:marTop w:val="0"/>
      <w:marBottom w:val="0"/>
      <w:divBdr>
        <w:top w:val="none" w:sz="0" w:space="0" w:color="auto"/>
        <w:left w:val="none" w:sz="0" w:space="0" w:color="auto"/>
        <w:bottom w:val="none" w:sz="0" w:space="0" w:color="auto"/>
        <w:right w:val="none" w:sz="0" w:space="0" w:color="auto"/>
      </w:divBdr>
    </w:div>
    <w:div w:id="1916551259">
      <w:bodyDiv w:val="1"/>
      <w:marLeft w:val="0"/>
      <w:marRight w:val="0"/>
      <w:marTop w:val="0"/>
      <w:marBottom w:val="0"/>
      <w:divBdr>
        <w:top w:val="none" w:sz="0" w:space="0" w:color="auto"/>
        <w:left w:val="none" w:sz="0" w:space="0" w:color="auto"/>
        <w:bottom w:val="none" w:sz="0" w:space="0" w:color="auto"/>
        <w:right w:val="none" w:sz="0" w:space="0" w:color="auto"/>
      </w:divBdr>
    </w:div>
    <w:div w:id="1961372145">
      <w:bodyDiv w:val="1"/>
      <w:marLeft w:val="0"/>
      <w:marRight w:val="0"/>
      <w:marTop w:val="0"/>
      <w:marBottom w:val="0"/>
      <w:divBdr>
        <w:top w:val="none" w:sz="0" w:space="0" w:color="auto"/>
        <w:left w:val="none" w:sz="0" w:space="0" w:color="auto"/>
        <w:bottom w:val="none" w:sz="0" w:space="0" w:color="auto"/>
        <w:right w:val="none" w:sz="0" w:space="0" w:color="auto"/>
      </w:divBdr>
      <w:divsChild>
        <w:div w:id="577833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Ein10</b:Tag>
    <b:SourceType>Report</b:SourceType>
    <b:Guid>{D7D77DDF-B71F-4B30-AFDF-F880316DBD64}</b:Guid>
    <b:Title>Eindverslag taalonderwijs NMV Expertisecentrum 2010</b:Title>
    <b:Year>2010</b:Year>
    <b:Publisher>Nederlandse Montessori Vereniging</b:Publisher>
    <b:RefOrder>3</b:RefOrder>
  </b:Source>
  <b:Source>
    <b:Tag>Bos10</b:Tag>
    <b:SourceType>JournalArticle</b:SourceType>
    <b:Guid>{6CD5477C-50AA-4695-841B-4004766D4EC4}</b:Guid>
    <b:Author>
      <b:Author>
        <b:NameList>
          <b:Person>
            <b:Last>Bosman</b:Last>
            <b:First>et</b:First>
            <b:Middle>al</b:Middle>
          </b:Person>
        </b:NameList>
      </b:Author>
    </b:Author>
    <b:Title>De nieuwe cito spellingtoets - vragen en antwoorden</b:Title>
    <b:Year>2010</b:Year>
    <b:JournalName>JSW</b:JournalName>
    <b:Pages>6-9</b:Pages>
    <b:RefOrder>4</b:RefOrder>
  </b:Source>
  <b:Source>
    <b:Tag>GMS09</b:Tag>
    <b:SourceType>DocumentFromInternetSite</b:SourceType>
    <b:Guid>{6BB19AE7-9E54-48C4-8A61-7219C24875A1}</b:Guid>
    <b:Author>
      <b:Author>
        <b:NameList>
          <b:Person>
            <b:Last>Schijf</b:Last>
            <b:First>G.M.</b:First>
          </b:Person>
        </b:NameList>
      </b:Author>
    </b:Author>
    <b:Title>Lees- en spellingvaardigheden van brugklassers</b:Title>
    <b:Year>2009</b:Year>
    <b:City>Amsterdam</b:City>
    <b:Publisher>Universiteit van Amsterdam</b:Publisher>
    <b:InternetSiteTitle>http://dare.uva.nl/document/128473</b:InternetSiteTitle>
    <b:YearAccessed>2014</b:YearAccessed>
    <b:MonthAccessed>06</b:MonthAccessed>
    <b:DayAccessed>30</b:DayAccessed>
    <b:URL>http://dare.uva.nl/document/128473</b:URL>
    <b:RefOrder>5</b:RefOrder>
  </b:Source>
  <b:Source>
    <b:Tag>Min131</b:Tag>
    <b:SourceType>DocumentFromInternetSite</b:SourceType>
    <b:Guid>{93C832AB-836C-47A8-93F5-A28EF4C4BA4C}</b:Guid>
    <b:Author>
      <b:Author>
        <b:Corporate>ministerie van Onderwijs, Cultuur en Wetenschap</b:Corporate>
      </b:Author>
    </b:Author>
    <b:Year>2011</b:Year>
    <b:URL>http://wetten.overheid.nl/BWBR0018844/geldigheidsdatum_05-05-2014</b:URL>
    <b:Title>Besluit Vernieuwde Kerndoelen WPO</b:Title>
    <b:InternetSiteTitle>Overheid.nl</b:InternetSiteTitle>
    <b:DayAccessed>5-5-2014</b:DayAccessed>
    <b:RefOrder>6</b:RefOrder>
  </b:Source>
  <b:Source>
    <b:Tag>Laa13</b:Tag>
    <b:SourceType>Interview</b:SourceType>
    <b:Guid>{2EE54ED5-F8D0-43D2-AA76-BCBE6A79B1B2}</b:Guid>
    <b:Author>
      <b:Interviewee>
        <b:NameList>
          <b:Person>
            <b:Last>Laar</b:Last>
            <b:First>Felix</b:First>
            <b:Middle>van de</b:Middle>
          </b:Person>
          <b:Person>
            <b:Last>Schutz</b:Last>
            <b:First>Rick</b:First>
          </b:Person>
        </b:NameList>
      </b:Interviewee>
      <b:Interviewer>
        <b:NameList>
          <b:Person>
            <b:Last>Weij</b:Last>
            <b:First>Mieke</b:First>
            <b:Middle>van der</b:Middle>
          </b:Person>
        </b:NameList>
      </b:Interviewer>
    </b:Author>
    <b:Title>Onderweg naar Morgen</b:Title>
    <b:Year>2013</b:Year>
    <b:Month>12</b:Month>
    <b:Day>17</b:Day>
    <b:BroadcastTitle>Het belang van spellingsregels</b:BroadcastTitle>
    <b:Station>http://nos.nl/audio/588005-oog-dinsdag-het-belang-van-spellingsregels.html</b:Station>
    <b:RefOrder>7</b:RefOrder>
  </b:Source>
  <b:Source>
    <b:Tag>Fri10</b:Tag>
    <b:SourceType>Book</b:SourceType>
    <b:Guid>{3100FA6A-1267-4792-9B3F-C478F62A4B7B}</b:Guid>
    <b:Author>
      <b:Author>
        <b:NameList>
          <b:Person>
            <b:Last>Harinck</b:Last>
            <b:First>Frits</b:First>
          </b:Person>
        </b:NameList>
      </b:Author>
    </b:Author>
    <b:Title>Basisprincipes praktijkonderzoek</b:Title>
    <b:Year>2010</b:Year>
    <b:City>Apeldoorn</b:City>
    <b:Publisher>Garant</b:Publisher>
    <b:RefOrder>8</b:RefOrder>
  </b:Source>
  <b:Source>
    <b:Tag>Mic00</b:Tag>
    <b:SourceType>ConferenceProceedings</b:SourceType>
    <b:Guid>{BB8CE7FD-70F0-4E60-B860-C41067E28C54}</b:Guid>
    <b:Author>
      <b:Author>
        <b:NameList>
          <b:Person>
            <b:Last>Fullan</b:Last>
            <b:First>Michael</b:First>
          </b:Person>
        </b:NameList>
      </b:Author>
    </b:Author>
    <b:Title>The role of principal in school reform</b:Title>
    <b:Year>2000</b:Year>
    <b:City>Ontario</b:City>
    <b:Publisher>Ontario Institute for Studies in Education - University of Toronto</b:Publisher>
    <b:Pages>24</b:Pages>
    <b:ConferenceName>The role of principal in school reform</b:ConferenceName>
    <b:RefOrder>9</b:RefOrder>
  </b:Source>
  <b:Source>
    <b:Tag>Cee12</b:Tag>
    <b:SourceType>ElectronicSource</b:SourceType>
    <b:Guid>{4FC7ECE1-5602-4268-8D3E-2CB8A8733ABB}</b:Guid>
    <b:Author>
      <b:Author>
        <b:Corporate>PO Raad - Projectbureau Kwaliteit</b:Corporate>
      </b:Author>
      <b:ProducerName>
        <b:NameList>
          <b:Person>
            <b:Last>CED-Groep</b:Last>
          </b:Person>
        </b:NameList>
      </b:ProducerName>
    </b:Author>
    <b:Title>Kwaliteitskaart Tips voor betere spellingresultaten</b:Title>
    <b:InternetSiteTitle>http://Schoolaanzet.nl</b:InternetSiteTitle>
    <b:Year>2012</b:Year>
    <b:Month>augustus</b:Month>
    <b:Day>31</b:Day>
    <b:URL>http://www.schoolaanzet.nl</b:URL>
    <b:ProductionCompany>Projectbureau Kwaliteit - PO Raad (School Aan Zet)</b:ProductionCompany>
    <b:RefOrder>10</b:RefOrder>
  </b:Source>
  <b:Source>
    <b:Tag>Ond14</b:Tag>
    <b:SourceType>DocumentFromInternetSite</b:SourceType>
    <b:Guid>{E97F817D-AA1B-4CCF-A6A2-EF17FDE5E55B}</b:Guid>
    <b:Author>
      <b:Author>
        <b:Corporate>Onderwijsgek.nl</b:Corporate>
      </b:Author>
    </b:Author>
    <b:Title>Klankgebaren</b:Title>
    <b:InternetSiteTitle>Onderwijsgek.nl</b:InternetSiteTitle>
    <b:YearAccessed>2014</b:YearAccessed>
    <b:MonthAccessed>11</b:MonthAccessed>
    <b:DayAccessed>06</b:DayAccessed>
    <b:URL>http://www.onderwijsgek.nl/KLANKGEBAREN.pdf</b:URL>
    <b:RefOrder>11</b:RefOrder>
  </b:Source>
  <b:Source>
    <b:Tag>Jan06</b:Tag>
    <b:SourceType>JournalArticle</b:SourceType>
    <b:Guid>{5A31B85E-78EB-47E5-9FB9-F668AA506CC2}</b:Guid>
    <b:Author>
      <b:Author>
        <b:NameList>
          <b:Person>
            <b:Last>Gein</b:Last>
            <b:First>Jannemiek</b:First>
            <b:Middle>van de</b:Middle>
          </b:Person>
        </b:NameList>
      </b:Author>
    </b:Author>
    <b:Title>Leerlingen verdienen beter taalonderwijs</b:Title>
    <b:Year>2006</b:Year>
    <b:JournalName>JSW - Jeugd in School en Wereld</b:JournalName>
    <b:Pages>14-19</b:Pages>
    <b:RefOrder>12</b:RefOrder>
  </b:Source>
  <b:Source>
    <b:Tag>Ann06</b:Tag>
    <b:SourceType>Book</b:SourceType>
    <b:Guid>{AC0F48AB-2186-4F23-97AC-06E4619882EF}</b:Guid>
    <b:Author>
      <b:Author>
        <b:NameList>
          <b:Person>
            <b:Last>Nunn</b:Last>
            <b:First>Anneke</b:First>
            <b:Middle>Marijke</b:Middle>
          </b:Person>
        </b:NameList>
      </b:Author>
    </b:Author>
    <b:Title>Dutch orthography : a systematic investigation of the spelling of Dutch words</b:Title>
    <b:Year>2006</b:Year>
    <b:City>Den Haag</b:City>
    <b:Publisher>Holland Academic Graphics</b:Publisher>
    <b:RefOrder>13</b:RefOrder>
  </b:Source>
  <b:Source>
    <b:Tag>LAT63</b:Tag>
    <b:SourceType>Book</b:SourceType>
    <b:Guid>{AC4715DF-D633-405C-A836-8B6540AA7EF0}</b:Guid>
    <b:Author>
      <b:Author>
        <b:NameList>
          <b:Person>
            <b:Last>Winkel</b:Last>
            <b:First>L.A.</b:First>
            <b:Middle>Te</b:Middle>
          </b:Person>
          <b:Person>
            <b:Last>Vries</b:Last>
            <b:First>M.</b:First>
            <b:Middle>de</b:Middle>
          </b:Person>
        </b:NameList>
      </b:Author>
    </b:Author>
    <b:Title>De grondbeginselen der Nederlandsche spelling. Ontwerp der spelling voor het aanstaande Nederlandsch woordenboek</b:Title>
    <b:Year>1863</b:Year>
    <b:City>Leiden</b:City>
    <b:Publisher>D. Noothoven van Goor</b:Publisher>
    <b:RefOrder>14</b:RefOrder>
  </b:Source>
  <b:Source>
    <b:Tag>Wij10</b:Tag>
    <b:SourceType>Misc</b:SourceType>
    <b:Guid>{96D0B583-6F2E-4B73-BE72-728B80A172AB}</b:Guid>
    <b:Author>
      <b:Author>
        <b:NameList>
          <b:Person>
            <b:Last>Wijs</b:Last>
            <b:First>A.</b:First>
            <b:Middle>de</b:Middle>
          </b:Person>
        </b:NameList>
      </b:Author>
    </b:Author>
    <b:Title>Kritiek op toetsen Spelling steunt op losse gronden</b:Title>
    <b:Year>2010</b:Year>
    <b:City>Arnhem</b:City>
    <b:Publisher>Cito</b:Publisher>
    <b:RefOrder>15</b:RefOrder>
  </b:Source>
  <b:Source>
    <b:Tag>JLM10</b:Tag>
    <b:SourceType>JournalArticle</b:SourceType>
    <b:Guid>{AB39F157-FB0A-44B2-819A-B0032F09BAFD}</b:Guid>
    <b:Author>
      <b:Author>
        <b:NameList>
          <b:Person>
            <b:Last>Schraven</b:Last>
            <b:First>J.L.M.</b:First>
          </b:Person>
          <b:Person>
            <b:Last>Bosman</b:Last>
            <b:First>A.M.T.</b:First>
          </b:Person>
          <b:Person>
            <b:Last>van Eekhout</b:Last>
            <b:First>T.</b:First>
          </b:Person>
        </b:NameList>
      </b:Author>
    </b:Author>
    <b:Title>De nieuwe Cito-spellingtoets ter discussie</b:Title>
    <b:Year>2010</b:Year>
    <b:JournalName>Tijdschrift voor Orthopedagogiek, 49</b:JournalName>
    <b:Pages>75-86</b:Pages>
    <b:RefOrder>16</b:RefOrder>
  </b:Source>
  <b:Source>
    <b:Tag>Bro</b:Tag>
    <b:SourceType>JournalArticle</b:SourceType>
    <b:Guid>{7883ADEE-17BC-4279-92F5-3D9C9989A2C3}</b:Guid>
    <b:Author>
      <b:Author>
        <b:NameList>
          <b:Person>
            <b:Last>Brown</b:Last>
            <b:First>A.S.</b:First>
          </b:Person>
        </b:NameList>
      </b:Author>
    </b:Author>
    <b:Title>Encountering misspellings and spelling performance: Why wrong isn't right.</b:Title>
    <b:JournalName>Journal of Educational Psychology, 80</b:JournalName>
    <b:Pages>488-494</b:Pages>
    <b:Year>1988</b:Year>
    <b:RefOrder>17</b:RefOrder>
  </b:Source>
  <b:Source>
    <b:Tag>Dix97</b:Tag>
    <b:SourceType>JournalArticle</b:SourceType>
    <b:Guid>{9847E522-5EBB-46B4-8B03-E68981B308BA}</b:Guid>
    <b:Author>
      <b:Author>
        <b:NameList>
          <b:Person>
            <b:Last>Dixon</b:Last>
            <b:First>M.,</b:First>
            <b:Middle>&amp; Kaminska, Z.</b:Middle>
          </b:Person>
        </b:NameList>
      </b:Author>
    </b:Author>
    <b:Title>Is it misspelled or is it mispelled? The influence of fresh orthographic information on spelling.</b:Title>
    <b:JournalName>Reading and Writing: An interdisciplinary Journal, 9</b:JournalName>
    <b:Year>1997</b:Year>
    <b:Pages>483-498</b:Pages>
    <b:RefOrder>18</b:RefOrder>
  </b:Source>
  <b:Source>
    <b:Tag>Jac90</b:Tag>
    <b:SourceType>JournalArticle</b:SourceType>
    <b:Guid>{34CC2D65-510B-4B58-8ACD-62FB627C4FED}</b:Guid>
    <b:Author>
      <b:Author>
        <b:NameList>
          <b:Person>
            <b:Last>Jacoby</b:Last>
            <b:First>L.L.</b:First>
            <b:Middle>&amp; Hollingshead, A.</b:Middle>
          </b:Person>
        </b:NameList>
      </b:Author>
    </b:Author>
    <b:Title>Reading student essays may be hazardous to your spelling: Effects of reading incorrectly and correctly spelled words.</b:Title>
    <b:JournalName>Canadian Journal of Psychology, 44</b:JournalName>
    <b:Year>1990</b:Year>
    <b:Pages>345-358</b:Pages>
    <b:RefOrder>19</b:RefOrder>
  </b:Source>
  <b:Source>
    <b:Tag>Bos13</b:Tag>
    <b:SourceType>JournalArticle</b:SourceType>
    <b:Guid>{19AD440A-3933-4FCD-A762-641131214D3F}</b:Guid>
    <b:Author>
      <b:Author>
        <b:NameList>
          <b:Person>
            <b:Last>Bosman</b:Last>
            <b:First>A.</b:First>
          </b:Person>
          <b:Person>
            <b:Last>Schraven</b:Last>
            <b:First>J.</b:First>
          </b:Person>
        </b:NameList>
      </b:Author>
    </b:Author>
    <b:Title>Cito-spellingtoets schaadt het spellingonderwijs</b:Title>
    <b:JournalName>Basisschool Management, 1</b:JournalName>
    <b:Year>2013</b:Year>
    <b:Pages>4-9</b:Pages>
    <b:RefOrder>20</b:RefOrder>
  </b:Source>
  <b:Source>
    <b:Tag>Min</b:Tag>
    <b:SourceType>Misc</b:SourceType>
    <b:Guid>{22EF80B1-99A1-477E-9550-1538C916C2E1}</b:Guid>
    <b:Author>
      <b:Author>
        <b:NameList>
          <b:Person>
            <b:Last>Ministerie van Onderwijs</b:Last>
            <b:First>Cultuur</b:First>
            <b:Middle>en Wetenschap</b:Middle>
          </b:Person>
        </b:NameList>
      </b:Author>
    </b:Author>
    <b:Title>Besluit Nieuwe Kerndoelen WPO</b:Title>
    <b:Year>2006</b:Year>
    <b:RefOrder>21</b:RefOrder>
  </b:Source>
  <b:Source>
    <b:Tag>Bos08</b:Tag>
    <b:SourceType>JournalArticle</b:SourceType>
    <b:Guid>{AFF8DA0F-A41F-4427-88AC-D8876997784B}</b:Guid>
    <b:Author>
      <b:Author>
        <b:NameList>
          <b:Person>
            <b:Last>Bosman</b:Last>
            <b:First>A.</b:First>
          </b:Person>
        </b:NameList>
      </b:Author>
    </b:Author>
    <b:Title>Oefenen in de klas zonder toeters of bellen</b:Title>
    <b:Year>2008</b:Year>
    <b:JournalName>Didactief</b:JournalName>
    <b:Pages>4-7</b:Pages>
    <b:RefOrder>22</b:RefOrder>
  </b:Source>
  <b:Source>
    <b:Tag>Bos081</b:Tag>
    <b:SourceType>JournalArticle</b:SourceType>
    <b:Guid>{F3A76F0A-4829-42C0-989D-1A2522996BEE}</b:Guid>
    <b:Author>
      <b:Author>
        <b:NameList>
          <b:Person>
            <b:Last>Bosman</b:Last>
            <b:First>A.</b:First>
          </b:Person>
          <b:Person>
            <b:Last>Schraven</b:Last>
            <b:First>J.</b:First>
          </b:Person>
        </b:NameList>
      </b:Author>
    </b:Author>
    <b:Title>Zo Leer je Kinderen Lezen en Spellen</b:Title>
    <b:JournalName>Tijdschrift voor remedial teaching, 1</b:JournalName>
    <b:Year>2008</b:Year>
    <b:Pages>26-29</b:Pages>
    <b:RefOrder>23</b:RefOrder>
  </b:Source>
  <b:Source>
    <b:Tag>Vee08</b:Tag>
    <b:SourceType>JournalArticle</b:SourceType>
    <b:Guid>{41A06157-5A42-4972-898A-D4C618B9F9EC}</b:Guid>
    <b:Author>
      <b:Author>
        <b:NameList>
          <b:Person>
            <b:Last>Veenstra</b:Last>
            <b:First>Tseard</b:First>
          </b:Person>
        </b:NameList>
      </b:Author>
    </b:Author>
    <b:Title>Spellen -  Zelfstandig fouten maken of begeleide oefening</b:Title>
    <b:JournalName>JSW</b:JournalName>
    <b:Year>2008</b:Year>
    <b:Pages>12-15</b:Pages>
    <b:RefOrder>24</b:RefOrder>
  </b:Source>
  <b:Source>
    <b:Tag>Str10</b:Tag>
    <b:SourceType>Report</b:SourceType>
    <b:Guid>{DBE473C1-A19D-4273-9437-E30DBC6AD7C6}</b:Guid>
    <b:Author>
      <b:Author>
        <b:NameList>
          <b:Person>
            <b:Last>Strating</b:Last>
            <b:First>Heleen</b:First>
          </b:Person>
        </b:NameList>
      </b:Author>
    </b:Author>
    <b:Title>Taalonderwijs in het montessori basisonderwijs, gezien door de bril van het Expertisecentrum Nederlands</b:Title>
    <b:Year>2010</b:Year>
    <b:Publisher>Nederlandse Montessori Vereniging</b:Publisher>
    <b:City>'s-Gravenhage</b:City>
    <b:RefOrder>25</b:RefOrder>
  </b:Source>
  <b:Source>
    <b:Tag>Jan10</b:Tag>
    <b:SourceType>Misc</b:SourceType>
    <b:Guid>{C03FCD54-93B7-4C96-924D-AEB1BC6E3FBA}</b:Guid>
    <b:Author>
      <b:Author>
        <b:NameList>
          <b:Person>
            <b:Last>Janson</b:Last>
            <b:First>Dolf</b:First>
          </b:Person>
        </b:NameList>
      </b:Author>
    </b:Author>
    <b:Title>Kwaliteitskaart Spelling Leren</b:Title>
    <b:Year>2010</b:Year>
    <b:Publisher>APS</b:Publisher>
    <b:City>Utrecht</b:City>
    <b:Month>juli</b:Month>
    <b:RefOrder>2</b:RefOrder>
  </b:Source>
  <b:Source>
    <b:Tag>Sch04</b:Tag>
    <b:SourceType>Book</b:SourceType>
    <b:Guid>{83B3E71A-BC96-49CF-A3B7-F9ED3BFEA4AC}</b:Guid>
    <b:Author>
      <b:Author>
        <b:NameList>
          <b:Person>
            <b:Last>Schraven</b:Last>
            <b:First>J.L.M.</b:First>
          </b:Person>
        </b:NameList>
      </b:Author>
    </b:Author>
    <b:Title>Zo Leer je Kinderen Lezen en Schrijven</b:Title>
    <b:Year>2004a</b:Year>
    <b:City>Zutphen</b:City>
    <b:Publisher>TGM</b:Publisher>
    <b:RefOrder>26</b:RefOrder>
  </b:Source>
  <b:Source>
    <b:Tag>Sch041</b:Tag>
    <b:SourceType>JournalArticle</b:SourceType>
    <b:Guid>{985B3FCD-6A15-4AD1-AA98-0A80F159EBA1}</b:Guid>
    <b:Author>
      <b:Author>
        <b:NameList>
          <b:Person>
            <b:Last>Schraven</b:Last>
          </b:Person>
        </b:NameList>
      </b:Author>
    </b:Author>
    <b:Title>Klankbewust leren lezen</b:Title>
    <b:Year>2004b</b:Year>
    <b:JournalName>Praxisbulletin</b:JournalName>
    <b:Pages>8-11</b:Pages>
    <b:RefOrder>27</b:RefOrder>
  </b:Source>
  <b:Source>
    <b:Tag>tSm</b:Tag>
    <b:SourceType>JournalArticle</b:SourceType>
    <b:Guid>{5B8ED00B-7DD9-473C-A5FB-AA8D88E75460}</b:Guid>
    <b:Title>'t Smelleken tilt spellingonderwijs naar een nieuw niveau</b:Title>
    <b:JournalName>Klasse Apart</b:JournalName>
    <b:Author>
      <b:Author>
        <b:NameList>
          <b:Person>
            <b:Last>Zel</b:Last>
            <b:First>Connie</b:First>
            <b:Middle>van der</b:Middle>
          </b:Person>
        </b:NameList>
      </b:Author>
    </b:Author>
    <b:Year>2012, 3</b:Year>
    <b:Pages>15</b:Pages>
    <b:RefOrder>28</b:RefOrder>
  </b:Source>
  <b:Source>
    <b:Tag>Ond09</b:Tag>
    <b:SourceType>Report</b:SourceType>
    <b:Guid>{D38F56AC-383D-425C-86C1-BB8C7289EFF2}</b:Guid>
    <b:Author>
      <b:Author>
        <b:NameList>
          <b:Person>
            <b:Last>Onderwijs</b:Last>
            <b:First>Inspectie</b:First>
            <b:Middle>van het</b:Middle>
          </b:Person>
        </b:NameList>
      </b:Author>
    </b:Author>
    <b:Title>School, maak het verschil!</b:Title>
    <b:Year>2009</b:Year>
    <b:Publisher>Koninklijke Broese &amp; Peereboom</b:Publisher>
    <b:City>Breda</b:City>
    <b:RefOrder>29</b:RefOrder>
  </b:Source>
  <b:Source>
    <b:Tag>Sie04</b:Tag>
    <b:SourceType>Report</b:SourceType>
    <b:Guid>{CB6F2579-E5DE-4403-BD10-7D6B47BD8C1C}</b:Guid>
    <b:Author>
      <b:Author>
        <b:NameList>
          <b:Person>
            <b:Last>Siegenbeek</b:Last>
            <b:First>Matthys</b:First>
          </b:Person>
        </b:NameList>
      </b:Author>
    </b:Author>
    <b:Title>Verhandeling over de Nederduitsche spelling ter bevordering van de eenparigheid in dezelve.</b:Title>
    <b:Year>1804</b:Year>
    <b:Publisher>Johannes Allart</b:Publisher>
    <b:City>Amsterdam</b:City>
    <b:RefOrder>30</b:RefOrder>
  </b:Source>
  <b:Source>
    <b:Tag>Leo05</b:Tag>
    <b:SourceType>Book</b:SourceType>
    <b:Guid>{D442C03E-D6C1-4860-8D0F-A0BF5AF22982}</b:Guid>
    <b:Author>
      <b:Author>
        <b:NameList>
          <b:Person>
            <b:Last>Blomert</b:Last>
            <b:First>Leo</b:First>
          </b:Person>
        </b:NameList>
      </b:Author>
    </b:Author>
    <b:Title>Dyslexie in Nederland - theorie praktijk en beleid</b:Title>
    <b:Year>2005</b:Year>
    <b:Publisher>Uitgeverij Nieuwerzijds</b:Publisher>
    <b:City>Amsterdam</b:City>
    <b:RefOrder>31</b:RefOrder>
  </b:Source>
  <b:Source>
    <b:Tag>HOe06</b:Tag>
    <b:SourceType>JournalArticle</b:SourceType>
    <b:Guid>{B647AFBE-00C3-488B-9B7A-5E90FA689A1C}</b:Guid>
    <b:Author>
      <b:Author>
        <b:NameList>
          <b:Person>
            <b:Last>Oepkes</b:Last>
            <b:First>H.</b:First>
          </b:Person>
        </b:NameList>
      </b:Author>
    </b:Author>
    <b:Title>Het diepgewortelde verlangen alles zuiver te houden van spellingfouten</b:Title>
    <b:Year>2006</b:Year>
    <b:JournalName>JRG</b:JournalName>
    <b:Pages>34-36</b:Pages>
    <b:RefOrder>32</b:RefOrder>
  </b:Source>
  <b:Source>
    <b:Tag>RPa05</b:Tag>
    <b:SourceType>JournalArticle</b:SourceType>
    <b:Guid>{1D5C1DCA-46A3-40D1-8468-5D5DD563034D}</b:Guid>
    <b:Author>
      <b:Author>
        <b:NameList>
          <b:Person>
            <b:Last>Paffen R.</b:Last>
            <b:First>Bosman</b:First>
            <b:Middle>A.M.T.</b:Middle>
          </b:Person>
        </b:NameList>
      </b:Author>
    </b:Author>
    <b:Title>Spellingbewustzijn kan met een korte training gestimuleerd worden</b:Title>
    <b:JournalName>Tijdschrift voor orthopedagogiek</b:JournalName>
    <b:Year>2005</b:Year>
    <b:Pages>380-390</b:Pages>
    <b:RefOrder>33</b:RefOrder>
  </b:Source>
  <b:Source>
    <b:Tag>Bob</b:Tag>
    <b:SourceType>Book</b:SourceType>
    <b:Guid>{9BCD355D-C964-4965-A693-CC8D2EF16B6C}</b:Guid>
    <b:Author>
      <b:Author>
        <b:NameList>
          <b:Person>
            <b:Last>Meyer</b:Last>
            <b:First>Ron</b:First>
          </b:Person>
          <b:Person>
            <b:Last>Wit</b:Last>
            <b:First>Bob</b:First>
            <b:Middle>De</b:Middle>
          </b:Person>
        </b:NameList>
      </b:Author>
    </b:Author>
    <b:Title>Strategy - Process, Content, Context</b:Title>
    <b:Year>1998</b:Year>
    <b:City>London - United Kingdom</b:City>
    <b:Publisher>International Thomson Business Press</b:Publisher>
    <b:RefOrder>34</b:RefOrder>
  </b:Source>
  <b:Source>
    <b:Tag>HPM09</b:Tag>
    <b:SourceType>ElectronicSource</b:SourceType>
    <b:Guid>{7F362565-BD4B-4C74-BB9E-5C794F5AD5A6}</b:Guid>
    <b:Author>
      <b:Author>
        <b:NameList>
          <b:Person>
            <b:Last>Meijerink</b:Last>
            <b:First>H.P.</b:First>
          </b:Person>
          <b:Person>
            <b:Last>Letschert</b:Last>
            <b:First>J.F.</b:First>
          </b:Person>
          <b:Person>
            <b:Last>Rijlaarsdam</b:Last>
            <b:First>G.C.W.</b:First>
          </b:Person>
          <b:Person>
            <b:Last>Berg</b:Last>
            <b:First>H.H.</b:First>
            <b:Middle>van den</b:Middle>
          </b:Person>
          <b:Person>
            <b:Last>Streun</b:Last>
            <b:First>A.</b:First>
            <b:Middle>van</b:Middle>
          </b:Person>
        </b:NameList>
      </b:Author>
    </b:Author>
    <b:Title>Referentiekader taal en rekenen - De referentieniveaus</b:Title>
    <b:Year>2009</b:Year>
    <b:Month>oktober</b:Month>
    <b:YearAccessed>2014</b:YearAccessed>
    <b:Publisher>Ministerie van OC&amp;W</b:Publisher>
    <b:City>Enschede</b:City>
    <b:RefOrder>1</b:RefOrder>
  </b:Source>
  <b:Source>
    <b:Tag>TijdelijkeAanduiding1</b:Tag>
    <b:SourceType>DocumentFromInternetSite</b:SourceType>
    <b:Guid>{15BE49A4-5202-425A-93AD-D9FB06DDAB32}</b:Guid>
    <b:Author>
      <b:Author>
        <b:NameList>
          <b:Person>
            <b:Last>Meijerink</b:Last>
            <b:First>H.P.</b:First>
          </b:Person>
          <b:Person>
            <b:Last>Letschert</b:Last>
            <b:First>J.F.</b:First>
          </b:Person>
          <b:Person>
            <b:Last>Rijlaarsdam</b:Last>
            <b:First>G.C.W.</b:First>
          </b:Person>
          <b:Person>
            <b:Last>Berg</b:Last>
            <b:First>H.H.</b:First>
            <b:Middle>van den</b:Middle>
          </b:Person>
          <b:Person>
            <b:Last>Streun</b:Last>
            <b:First>A.</b:First>
            <b:Middle>van</b:Middle>
          </b:Person>
        </b:NameList>
      </b:Author>
    </b:Author>
    <b:Title>www.taalenrekenen.nl</b:Title>
    <b:Year>2009</b:Year>
    <b:Month>oktober</b:Month>
    <b:YearAccessed>2014</b:YearAccessed>
    <b:RefOrder>35</b:RefOrder>
  </b:Source>
</b:Sources>
</file>

<file path=customXml/itemProps1.xml><?xml version="1.0" encoding="utf-8"?>
<ds:datastoreItem xmlns:ds="http://schemas.openxmlformats.org/officeDocument/2006/customXml" ds:itemID="{97EA66B6-5F1E-47DB-93AA-7FA4AA41F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9148</Words>
  <Characters>50315</Characters>
  <Application>Microsoft Office Word</Application>
  <DocSecurity>0</DocSecurity>
  <Lines>419</Lines>
  <Paragraphs>118</Paragraphs>
  <ScaleCrop>false</ScaleCrop>
  <HeadingPairs>
    <vt:vector size="2" baseType="variant">
      <vt:variant>
        <vt:lpstr>Titel</vt:lpstr>
      </vt:variant>
      <vt:variant>
        <vt:i4>1</vt:i4>
      </vt:variant>
    </vt:vector>
  </HeadingPairs>
  <TitlesOfParts>
    <vt:vector size="1" baseType="lpstr">
      <vt:lpstr>POP</vt:lpstr>
    </vt:vector>
  </TitlesOfParts>
  <Company>Hewlett-Packard Company</Company>
  <LinksUpToDate>false</LinksUpToDate>
  <CharactersWithSpaces>59345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dc:title>
  <dc:creator>Maarten Jacobs</dc:creator>
  <cp:lastModifiedBy>Joop de Jager</cp:lastModifiedBy>
  <cp:revision>2</cp:revision>
  <cp:lastPrinted>2018-06-24T21:11:00Z</cp:lastPrinted>
  <dcterms:created xsi:type="dcterms:W3CDTF">2021-04-19T09:26:00Z</dcterms:created>
  <dcterms:modified xsi:type="dcterms:W3CDTF">2021-04-19T09:26:00Z</dcterms:modified>
</cp:coreProperties>
</file>